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E5B903" w14:textId="6917AD34" w:rsidR="005805AC" w:rsidRPr="00094808" w:rsidRDefault="001C73B7" w:rsidP="00113DC1">
      <w:pPr>
        <w:ind w:right="-142"/>
        <w:jc w:val="center"/>
        <w:rPr>
          <w:rFonts w:ascii="Arial" w:hAnsi="Arial" w:cs="Arial"/>
          <w:b/>
          <w:color w:val="2F5496"/>
          <w:spacing w:val="-2"/>
        </w:rPr>
      </w:pPr>
      <w:r>
        <w:rPr>
          <w:rFonts w:ascii="Arial" w:hAnsi="Arial" w:cs="Arial"/>
          <w:b/>
          <w:color w:val="2F5496"/>
          <w:spacing w:val="-2"/>
        </w:rPr>
        <w:t>Lüftungsanl</w:t>
      </w:r>
      <w:r w:rsidR="000C6865" w:rsidRPr="000C6865">
        <w:rPr>
          <w:rFonts w:ascii="Arial" w:hAnsi="Arial" w:cs="Arial"/>
          <w:b/>
          <w:color w:val="2F5496"/>
          <w:spacing w:val="-2"/>
        </w:rPr>
        <w:t xml:space="preserve">agen </w:t>
      </w:r>
      <w:r>
        <w:rPr>
          <w:rFonts w:ascii="Arial" w:hAnsi="Arial" w:cs="Arial"/>
          <w:b/>
          <w:color w:val="2F5496"/>
          <w:spacing w:val="-2"/>
        </w:rPr>
        <w:t xml:space="preserve">leisten Beitrag zur Entlastung des </w:t>
      </w:r>
      <w:r w:rsidR="000C6865" w:rsidRPr="000C6865">
        <w:rPr>
          <w:rFonts w:ascii="Arial" w:hAnsi="Arial" w:cs="Arial"/>
          <w:b/>
          <w:color w:val="2F5496"/>
          <w:spacing w:val="-2"/>
        </w:rPr>
        <w:t>Gesundheitssystem</w:t>
      </w:r>
      <w:r>
        <w:rPr>
          <w:rFonts w:ascii="Arial" w:hAnsi="Arial" w:cs="Arial"/>
          <w:b/>
          <w:color w:val="2F5496"/>
          <w:spacing w:val="-2"/>
        </w:rPr>
        <w:t>s</w:t>
      </w:r>
    </w:p>
    <w:p w14:paraId="32180F06" w14:textId="43FDF9B8" w:rsidR="00835874" w:rsidRPr="002E46E8" w:rsidRDefault="000C6865" w:rsidP="00113DC1">
      <w:pPr>
        <w:jc w:val="center"/>
        <w:rPr>
          <w:rFonts w:ascii="Arial" w:hAnsi="Arial" w:cs="Arial"/>
          <w:b/>
          <w:color w:val="2F5496"/>
          <w:sz w:val="32"/>
          <w:szCs w:val="32"/>
        </w:rPr>
      </w:pPr>
      <w:r w:rsidRPr="000C6865">
        <w:rPr>
          <w:rFonts w:ascii="Arial" w:hAnsi="Arial" w:cs="Arial"/>
          <w:b/>
          <w:color w:val="2F5496"/>
          <w:sz w:val="32"/>
          <w:szCs w:val="32"/>
        </w:rPr>
        <w:t xml:space="preserve">Mit guter </w:t>
      </w:r>
      <w:r w:rsidR="001C73B7">
        <w:rPr>
          <w:rFonts w:ascii="Arial" w:hAnsi="Arial" w:cs="Arial"/>
          <w:b/>
          <w:color w:val="2F5496"/>
          <w:sz w:val="32"/>
          <w:szCs w:val="32"/>
        </w:rPr>
        <w:t>Rauml</w:t>
      </w:r>
      <w:r w:rsidRPr="000C6865">
        <w:rPr>
          <w:rFonts w:ascii="Arial" w:hAnsi="Arial" w:cs="Arial"/>
          <w:b/>
          <w:color w:val="2F5496"/>
          <w:sz w:val="32"/>
          <w:szCs w:val="32"/>
        </w:rPr>
        <w:t>uft den Krankenstand senken</w:t>
      </w:r>
    </w:p>
    <w:p w14:paraId="2D46D79B" w14:textId="37B2F469" w:rsidR="00945876" w:rsidRDefault="006E595F" w:rsidP="00C603CF">
      <w:pPr>
        <w:pStyle w:val="Listenabsatz"/>
        <w:numPr>
          <w:ilvl w:val="0"/>
          <w:numId w:val="11"/>
        </w:numPr>
        <w:rPr>
          <w:rFonts w:ascii="Arial" w:hAnsi="Arial" w:cs="Arial"/>
          <w:b/>
          <w:color w:val="2F5496"/>
        </w:rPr>
      </w:pPr>
      <w:r>
        <w:rPr>
          <w:rFonts w:ascii="Arial" w:hAnsi="Arial" w:cs="Arial"/>
          <w:b/>
          <w:color w:val="2F5496"/>
        </w:rPr>
        <w:t>Lüftungsanlagen reduzieren das Risiko akuter Atemwegsinfektionen</w:t>
      </w:r>
    </w:p>
    <w:p w14:paraId="4511D206" w14:textId="4F5DA255" w:rsidR="006E595F" w:rsidRDefault="006E595F" w:rsidP="00C603CF">
      <w:pPr>
        <w:pStyle w:val="Listenabsatz"/>
        <w:numPr>
          <w:ilvl w:val="0"/>
          <w:numId w:val="11"/>
        </w:numPr>
        <w:rPr>
          <w:rFonts w:ascii="Arial" w:hAnsi="Arial" w:cs="Arial"/>
          <w:b/>
          <w:color w:val="2F5496"/>
        </w:rPr>
      </w:pPr>
      <w:r>
        <w:rPr>
          <w:rFonts w:ascii="Arial" w:hAnsi="Arial" w:cs="Arial"/>
          <w:b/>
          <w:color w:val="2F5496"/>
        </w:rPr>
        <w:t>Schätzungsweise 0,7 bis 1,3 Ausfalltage weniger pro Jahr möglich</w:t>
      </w:r>
    </w:p>
    <w:p w14:paraId="59474FED" w14:textId="7472EB73" w:rsidR="006E595F" w:rsidRDefault="006E595F" w:rsidP="00C603CF">
      <w:pPr>
        <w:pStyle w:val="Listenabsatz"/>
        <w:numPr>
          <w:ilvl w:val="0"/>
          <w:numId w:val="11"/>
        </w:numPr>
        <w:rPr>
          <w:rFonts w:ascii="Arial" w:hAnsi="Arial" w:cs="Arial"/>
          <w:b/>
          <w:color w:val="2F5496"/>
        </w:rPr>
      </w:pPr>
      <w:r>
        <w:rPr>
          <w:rFonts w:ascii="Arial" w:hAnsi="Arial" w:cs="Arial"/>
          <w:b/>
          <w:color w:val="2F5496"/>
        </w:rPr>
        <w:t>Lüftungstechnik rechnet sich für Arbeitgeber und Volkswirtschaft</w:t>
      </w:r>
    </w:p>
    <w:p w14:paraId="22EFF322" w14:textId="6FD33420" w:rsidR="008341B9" w:rsidRPr="00C603CF" w:rsidRDefault="008341B9" w:rsidP="00C603CF">
      <w:pPr>
        <w:pStyle w:val="Listenabsatz"/>
        <w:numPr>
          <w:ilvl w:val="0"/>
          <w:numId w:val="11"/>
        </w:numPr>
        <w:rPr>
          <w:rFonts w:ascii="Arial" w:hAnsi="Arial" w:cs="Arial"/>
          <w:b/>
          <w:color w:val="2F5496"/>
        </w:rPr>
      </w:pPr>
      <w:r>
        <w:rPr>
          <w:rFonts w:ascii="Arial" w:hAnsi="Arial" w:cs="Arial"/>
          <w:b/>
          <w:color w:val="2F5496"/>
        </w:rPr>
        <w:t>Fachverband stellt Wirtschaftlichkeitsrechner im Internet bereit</w:t>
      </w:r>
    </w:p>
    <w:p w14:paraId="7BD91496" w14:textId="79847164" w:rsidR="000C6865" w:rsidRPr="000C6865" w:rsidRDefault="003E5D80" w:rsidP="000C6865">
      <w:pPr>
        <w:rPr>
          <w:rFonts w:ascii="Arial" w:hAnsi="Arial" w:cs="Arial"/>
        </w:rPr>
      </w:pPr>
      <w:r w:rsidRPr="00292157">
        <w:rPr>
          <w:rFonts w:ascii="Arial" w:hAnsi="Arial" w:cs="Arial"/>
          <w:b/>
          <w:bCs/>
          <w:spacing w:val="-2"/>
        </w:rPr>
        <w:t>Ludwigsburg</w:t>
      </w:r>
      <w:r w:rsidRPr="00DC7280">
        <w:rPr>
          <w:rFonts w:ascii="Arial" w:hAnsi="Arial" w:cs="Arial"/>
          <w:b/>
          <w:bCs/>
          <w:spacing w:val="-2"/>
        </w:rPr>
        <w:t xml:space="preserve">, </w:t>
      </w:r>
      <w:r w:rsidR="00DC7280" w:rsidRPr="00DC7280">
        <w:rPr>
          <w:rFonts w:ascii="Arial" w:hAnsi="Arial" w:cs="Arial"/>
          <w:b/>
          <w:bCs/>
          <w:spacing w:val="-2"/>
        </w:rPr>
        <w:t>28</w:t>
      </w:r>
      <w:r w:rsidRPr="00DC7280">
        <w:rPr>
          <w:rFonts w:ascii="Arial" w:hAnsi="Arial" w:cs="Arial"/>
          <w:b/>
          <w:bCs/>
          <w:spacing w:val="-2"/>
        </w:rPr>
        <w:t>.04.2026</w:t>
      </w:r>
      <w:r w:rsidRPr="00DC7280">
        <w:rPr>
          <w:rFonts w:ascii="Arial" w:hAnsi="Arial" w:cs="Arial"/>
          <w:spacing w:val="-2"/>
        </w:rPr>
        <w:t xml:space="preserve"> </w:t>
      </w:r>
      <w:r w:rsidRPr="00292157">
        <w:rPr>
          <w:rFonts w:ascii="Arial" w:hAnsi="Arial" w:cs="Arial"/>
          <w:spacing w:val="-2"/>
        </w:rPr>
        <w:t xml:space="preserve">– </w:t>
      </w:r>
      <w:r w:rsidR="000C6865" w:rsidRPr="000C6865">
        <w:rPr>
          <w:rFonts w:ascii="Arial" w:hAnsi="Arial" w:cs="Arial"/>
        </w:rPr>
        <w:t>Mehr Zuzahlung bei Medikamenten, weniger Kassenleistungen –</w:t>
      </w:r>
      <w:r w:rsidR="006E595F">
        <w:rPr>
          <w:rFonts w:ascii="Arial" w:hAnsi="Arial" w:cs="Arial"/>
        </w:rPr>
        <w:t xml:space="preserve"> </w:t>
      </w:r>
      <w:r w:rsidR="000C6865" w:rsidRPr="000C6865">
        <w:rPr>
          <w:rFonts w:ascii="Arial" w:hAnsi="Arial" w:cs="Arial"/>
        </w:rPr>
        <w:t xml:space="preserve">nur zwei der Maßnahmen, die </w:t>
      </w:r>
      <w:r w:rsidR="006E595F">
        <w:rPr>
          <w:rFonts w:ascii="Arial" w:hAnsi="Arial" w:cs="Arial"/>
        </w:rPr>
        <w:t xml:space="preserve">unser </w:t>
      </w:r>
      <w:r w:rsidR="000C6865" w:rsidRPr="000C6865">
        <w:rPr>
          <w:rFonts w:ascii="Arial" w:hAnsi="Arial" w:cs="Arial"/>
        </w:rPr>
        <w:t>Gesundheitssystem gesund machen sollen. Damit die Beiträge zur gesetzlichen Krankenversicherung stabilisiert werden können, möchte Bundesgesundheitsministerin Nina Warken (CDU) ein Gesetz erarbeiten, das für 2027 ein Sparpotenzial von 20 Mrd. Euro eröffnet. „</w:t>
      </w:r>
      <w:r w:rsidR="006E595F">
        <w:rPr>
          <w:rFonts w:ascii="Arial" w:hAnsi="Arial" w:cs="Arial"/>
        </w:rPr>
        <w:t xml:space="preserve">Jetzt </w:t>
      </w:r>
      <w:r w:rsidR="000C6865" w:rsidRPr="000C6865">
        <w:rPr>
          <w:rFonts w:ascii="Arial" w:hAnsi="Arial" w:cs="Arial"/>
        </w:rPr>
        <w:t xml:space="preserve">geht es um die Kosten der Kassen, im Winter standen die </w:t>
      </w:r>
      <w:r w:rsidR="0036202E">
        <w:rPr>
          <w:rFonts w:ascii="Arial" w:hAnsi="Arial" w:cs="Arial"/>
        </w:rPr>
        <w:t xml:space="preserve">Arbeitszeit und </w:t>
      </w:r>
      <w:r w:rsidR="000C6865" w:rsidRPr="000C6865">
        <w:rPr>
          <w:rFonts w:ascii="Arial" w:hAnsi="Arial" w:cs="Arial"/>
        </w:rPr>
        <w:t>Krankheitstage im Fokus</w:t>
      </w:r>
      <w:r w:rsidR="0036202E">
        <w:rPr>
          <w:rFonts w:ascii="Arial" w:hAnsi="Arial" w:cs="Arial"/>
        </w:rPr>
        <w:t>“</w:t>
      </w:r>
      <w:r w:rsidR="0036202E" w:rsidRPr="000C6865">
        <w:rPr>
          <w:rFonts w:ascii="Arial" w:hAnsi="Arial" w:cs="Arial"/>
        </w:rPr>
        <w:t>, sagt Claus Händel</w:t>
      </w:r>
      <w:r w:rsidR="000C6865" w:rsidRPr="000C6865">
        <w:rPr>
          <w:rFonts w:ascii="Arial" w:hAnsi="Arial" w:cs="Arial"/>
        </w:rPr>
        <w:t xml:space="preserve">. </w:t>
      </w:r>
      <w:r w:rsidR="0036202E">
        <w:rPr>
          <w:rFonts w:ascii="Arial" w:hAnsi="Arial" w:cs="Arial"/>
        </w:rPr>
        <w:t>„</w:t>
      </w:r>
      <w:r w:rsidR="000C6865" w:rsidRPr="000C6865">
        <w:rPr>
          <w:rFonts w:ascii="Arial" w:hAnsi="Arial" w:cs="Arial"/>
        </w:rPr>
        <w:t xml:space="preserve">Was mir bei </w:t>
      </w:r>
      <w:r w:rsidR="006E595F">
        <w:rPr>
          <w:rFonts w:ascii="Arial" w:hAnsi="Arial" w:cs="Arial"/>
        </w:rPr>
        <w:t xml:space="preserve">all diesen </w:t>
      </w:r>
      <w:r w:rsidR="000C6865" w:rsidRPr="000C6865">
        <w:rPr>
          <w:rFonts w:ascii="Arial" w:hAnsi="Arial" w:cs="Arial"/>
        </w:rPr>
        <w:t>Diskussionen zu kurz kommt, ist das Kostensenkungspotenzial durch vermiedene Ansteckung</w:t>
      </w:r>
      <w:r w:rsidR="0036202E">
        <w:rPr>
          <w:rFonts w:ascii="Arial" w:hAnsi="Arial" w:cs="Arial"/>
        </w:rPr>
        <w:t>.</w:t>
      </w:r>
      <w:r w:rsidR="000C6865" w:rsidRPr="000C6865">
        <w:rPr>
          <w:rFonts w:ascii="Arial" w:hAnsi="Arial" w:cs="Arial"/>
        </w:rPr>
        <w:t xml:space="preserve">“ </w:t>
      </w:r>
      <w:r w:rsidR="0036202E">
        <w:rPr>
          <w:rFonts w:ascii="Arial" w:hAnsi="Arial" w:cs="Arial"/>
        </w:rPr>
        <w:t xml:space="preserve">Händel </w:t>
      </w:r>
      <w:r w:rsidR="000C6865" w:rsidRPr="000C6865">
        <w:rPr>
          <w:rFonts w:ascii="Arial" w:hAnsi="Arial" w:cs="Arial"/>
        </w:rPr>
        <w:t>ist Geschäftsführer Technik beim Fachverband Gebäude-Klima e.</w:t>
      </w:r>
      <w:r w:rsidR="00991945">
        <w:rPr>
          <w:rFonts w:ascii="Arial" w:hAnsi="Arial" w:cs="Arial"/>
        </w:rPr>
        <w:t xml:space="preserve"> </w:t>
      </w:r>
      <w:r w:rsidR="000C6865" w:rsidRPr="000C6865">
        <w:rPr>
          <w:rFonts w:ascii="Arial" w:hAnsi="Arial" w:cs="Arial"/>
        </w:rPr>
        <w:t>V. (</w:t>
      </w:r>
      <w:hyperlink r:id="rId7" w:history="1">
        <w:r w:rsidR="00A144BC" w:rsidRPr="00A144BC">
          <w:rPr>
            <w:rStyle w:val="Hyperlink"/>
            <w:rFonts w:ascii="Arial" w:hAnsi="Arial" w:cs="Arial"/>
          </w:rPr>
          <w:t>www.fgk.de</w:t>
        </w:r>
      </w:hyperlink>
      <w:r w:rsidR="000C6865" w:rsidRPr="000C6865">
        <w:rPr>
          <w:rFonts w:ascii="Arial" w:hAnsi="Arial" w:cs="Arial"/>
        </w:rPr>
        <w:t>) und weiß: „Gutes Lüften könnte in vielen Wirtschaftszweigen jährlich einen halben oder ganzen Krankheitstag vermeiden. Pro Person natürlich.“</w:t>
      </w:r>
    </w:p>
    <w:p w14:paraId="714D9DF8" w14:textId="3C711F42" w:rsidR="003829C6" w:rsidRPr="003829C6" w:rsidRDefault="003829C6" w:rsidP="000C6865">
      <w:pPr>
        <w:rPr>
          <w:rFonts w:ascii="Arial" w:hAnsi="Arial" w:cs="Arial"/>
          <w:b/>
          <w:color w:val="2F5496"/>
        </w:rPr>
      </w:pPr>
      <w:r w:rsidRPr="003829C6">
        <w:rPr>
          <w:rFonts w:ascii="Arial" w:hAnsi="Arial" w:cs="Arial"/>
          <w:b/>
          <w:color w:val="2F5496"/>
        </w:rPr>
        <w:t>Konzentration der Krankheitserreger wirkungsvoll senken</w:t>
      </w:r>
    </w:p>
    <w:p w14:paraId="51F7C18A" w14:textId="75EE413F" w:rsidR="000C6865" w:rsidRPr="000C6865" w:rsidRDefault="000C6865" w:rsidP="000C6865">
      <w:pPr>
        <w:rPr>
          <w:rFonts w:ascii="Arial" w:hAnsi="Arial" w:cs="Arial"/>
        </w:rPr>
      </w:pPr>
      <w:r w:rsidRPr="000C6865">
        <w:rPr>
          <w:rFonts w:ascii="Arial" w:hAnsi="Arial" w:cs="Arial"/>
        </w:rPr>
        <w:t xml:space="preserve">Gutes Lüften </w:t>
      </w:r>
      <w:r w:rsidR="006E595F">
        <w:rPr>
          <w:rFonts w:ascii="Arial" w:hAnsi="Arial" w:cs="Arial"/>
        </w:rPr>
        <w:t xml:space="preserve">senkt die </w:t>
      </w:r>
      <w:r w:rsidRPr="000C6865">
        <w:rPr>
          <w:rFonts w:ascii="Arial" w:hAnsi="Arial" w:cs="Arial"/>
        </w:rPr>
        <w:t xml:space="preserve">Konzentration von Viren in Innenräumen. Doch </w:t>
      </w:r>
      <w:r w:rsidR="00A07D41">
        <w:rPr>
          <w:rFonts w:ascii="Arial" w:hAnsi="Arial" w:cs="Arial"/>
        </w:rPr>
        <w:t xml:space="preserve">mit dem Öffnen von Fenstern </w:t>
      </w:r>
      <w:r w:rsidRPr="000C6865">
        <w:rPr>
          <w:rFonts w:ascii="Arial" w:hAnsi="Arial" w:cs="Arial"/>
        </w:rPr>
        <w:t xml:space="preserve">gelingt </w:t>
      </w:r>
      <w:r w:rsidR="00A07D41">
        <w:rPr>
          <w:rFonts w:ascii="Arial" w:hAnsi="Arial" w:cs="Arial"/>
        </w:rPr>
        <w:t xml:space="preserve">das </w:t>
      </w:r>
      <w:r w:rsidRPr="000C6865">
        <w:rPr>
          <w:rFonts w:ascii="Arial" w:hAnsi="Arial" w:cs="Arial"/>
        </w:rPr>
        <w:t>nicht immer</w:t>
      </w:r>
      <w:r w:rsidR="00213BB3">
        <w:rPr>
          <w:rFonts w:ascii="Arial" w:hAnsi="Arial" w:cs="Arial"/>
        </w:rPr>
        <w:t xml:space="preserve">. </w:t>
      </w:r>
      <w:r w:rsidR="00213BB3" w:rsidRPr="00213BB3">
        <w:rPr>
          <w:rFonts w:ascii="Arial" w:hAnsi="Arial" w:cs="Arial"/>
        </w:rPr>
        <w:t xml:space="preserve">Das Robert Koch-Institut erklärt, dass Innenräume im Winter oft nicht so gründlich gelüftet werden und Atemwegserreger </w:t>
      </w:r>
      <w:r w:rsidR="00F66DE8">
        <w:rPr>
          <w:rFonts w:ascii="Arial" w:hAnsi="Arial" w:cs="Arial"/>
        </w:rPr>
        <w:t xml:space="preserve">sich </w:t>
      </w:r>
      <w:r w:rsidR="00213BB3" w:rsidRPr="00213BB3">
        <w:rPr>
          <w:rFonts w:ascii="Arial" w:hAnsi="Arial" w:cs="Arial"/>
        </w:rPr>
        <w:t xml:space="preserve">in der Raumluft anreichern können, wenn Personen mit Atemwegsinfektionen im Raum </w:t>
      </w:r>
      <w:r w:rsidR="00F86309">
        <w:rPr>
          <w:rFonts w:ascii="Arial" w:hAnsi="Arial" w:cs="Arial"/>
        </w:rPr>
        <w:t>sind</w:t>
      </w:r>
      <w:r w:rsidR="00213BB3" w:rsidRPr="00213BB3">
        <w:rPr>
          <w:rFonts w:ascii="Arial" w:hAnsi="Arial" w:cs="Arial"/>
        </w:rPr>
        <w:t>.</w:t>
      </w:r>
      <w:r w:rsidR="00D73266">
        <w:rPr>
          <w:rFonts w:ascii="Arial" w:hAnsi="Arial" w:cs="Arial"/>
        </w:rPr>
        <w:t xml:space="preserve"> I</w:t>
      </w:r>
      <w:r w:rsidR="00F379A8">
        <w:rPr>
          <w:rFonts w:ascii="Arial" w:hAnsi="Arial" w:cs="Arial"/>
        </w:rPr>
        <w:t xml:space="preserve">n schlecht gelüfteten Räumen </w:t>
      </w:r>
      <w:r w:rsidR="00213BB3">
        <w:rPr>
          <w:rFonts w:ascii="Arial" w:hAnsi="Arial" w:cs="Arial"/>
        </w:rPr>
        <w:t xml:space="preserve">steigt also </w:t>
      </w:r>
      <w:r w:rsidR="00D73266">
        <w:rPr>
          <w:rFonts w:ascii="Arial" w:hAnsi="Arial" w:cs="Arial"/>
        </w:rPr>
        <w:t>die Ansteckungsgefahr</w:t>
      </w:r>
      <w:r w:rsidRPr="000C6865">
        <w:rPr>
          <w:rFonts w:ascii="Arial" w:hAnsi="Arial" w:cs="Arial"/>
        </w:rPr>
        <w:t xml:space="preserve">. </w:t>
      </w:r>
      <w:r w:rsidR="006E595F">
        <w:rPr>
          <w:rFonts w:ascii="Arial" w:hAnsi="Arial" w:cs="Arial"/>
        </w:rPr>
        <w:t>D</w:t>
      </w:r>
      <w:r w:rsidRPr="000C6865">
        <w:rPr>
          <w:rFonts w:ascii="Arial" w:hAnsi="Arial" w:cs="Arial"/>
        </w:rPr>
        <w:t xml:space="preserve">er FGK </w:t>
      </w:r>
      <w:r w:rsidR="006E595F">
        <w:rPr>
          <w:rFonts w:ascii="Arial" w:hAnsi="Arial" w:cs="Arial"/>
        </w:rPr>
        <w:t xml:space="preserve">plädiert daher </w:t>
      </w:r>
      <w:r w:rsidRPr="000C6865">
        <w:rPr>
          <w:rFonts w:ascii="Arial" w:hAnsi="Arial" w:cs="Arial"/>
        </w:rPr>
        <w:t>für eine gute</w:t>
      </w:r>
      <w:r w:rsidR="006E595F">
        <w:rPr>
          <w:rFonts w:ascii="Arial" w:hAnsi="Arial" w:cs="Arial"/>
        </w:rPr>
        <w:t>, energieeffiziente</w:t>
      </w:r>
      <w:r w:rsidRPr="000C6865">
        <w:rPr>
          <w:rFonts w:ascii="Arial" w:hAnsi="Arial" w:cs="Arial"/>
        </w:rPr>
        <w:t xml:space="preserve"> </w:t>
      </w:r>
      <w:r w:rsidR="006F3603" w:rsidRPr="008E5278">
        <w:rPr>
          <w:rFonts w:ascii="Arial" w:hAnsi="Arial" w:cs="Arial"/>
        </w:rPr>
        <w:t>ventilatorgestützte</w:t>
      </w:r>
      <w:r w:rsidR="006F3603" w:rsidRPr="00D55F00">
        <w:rPr>
          <w:rFonts w:ascii="Arial" w:hAnsi="Arial" w:cs="Arial"/>
        </w:rPr>
        <w:t xml:space="preserve"> </w:t>
      </w:r>
      <w:r w:rsidRPr="00D55F00">
        <w:rPr>
          <w:rFonts w:ascii="Arial" w:hAnsi="Arial" w:cs="Arial"/>
        </w:rPr>
        <w:t>Lüftung</w:t>
      </w:r>
      <w:r w:rsidRPr="000C6865">
        <w:rPr>
          <w:rFonts w:ascii="Arial" w:hAnsi="Arial" w:cs="Arial"/>
        </w:rPr>
        <w:t xml:space="preserve"> in Büroräumen </w:t>
      </w:r>
      <w:r w:rsidR="006E595F">
        <w:rPr>
          <w:rFonts w:ascii="Arial" w:hAnsi="Arial" w:cs="Arial"/>
        </w:rPr>
        <w:t xml:space="preserve">sowie </w:t>
      </w:r>
      <w:r w:rsidR="00872562">
        <w:rPr>
          <w:rFonts w:ascii="Arial" w:hAnsi="Arial" w:cs="Arial"/>
        </w:rPr>
        <w:t xml:space="preserve">in </w:t>
      </w:r>
      <w:r w:rsidRPr="000C6865">
        <w:rPr>
          <w:rFonts w:ascii="Arial" w:hAnsi="Arial" w:cs="Arial"/>
        </w:rPr>
        <w:t xml:space="preserve">Bildungs-, Pflege- und Gesundheitseinrichtungen. Oft ergebe sich durch </w:t>
      </w:r>
      <w:r w:rsidR="00124505">
        <w:rPr>
          <w:rFonts w:ascii="Arial" w:hAnsi="Arial" w:cs="Arial"/>
        </w:rPr>
        <w:t xml:space="preserve">den </w:t>
      </w:r>
      <w:r w:rsidRPr="000C6865">
        <w:rPr>
          <w:rFonts w:ascii="Arial" w:hAnsi="Arial" w:cs="Arial"/>
        </w:rPr>
        <w:t>Einsatz der Lüftungstechnik eine Win-win-</w:t>
      </w:r>
      <w:r w:rsidRPr="008341B9">
        <w:rPr>
          <w:rFonts w:ascii="Arial" w:hAnsi="Arial" w:cs="Arial"/>
          <w:spacing w:val="-2"/>
        </w:rPr>
        <w:t xml:space="preserve">Situation für </w:t>
      </w:r>
      <w:r w:rsidR="00815524" w:rsidRPr="008341B9">
        <w:rPr>
          <w:rFonts w:ascii="Arial" w:hAnsi="Arial" w:cs="Arial"/>
          <w:spacing w:val="-2"/>
        </w:rPr>
        <w:t xml:space="preserve">die </w:t>
      </w:r>
      <w:r w:rsidRPr="008341B9">
        <w:rPr>
          <w:rFonts w:ascii="Arial" w:hAnsi="Arial" w:cs="Arial"/>
          <w:spacing w:val="-2"/>
        </w:rPr>
        <w:t>Beschäftigte</w:t>
      </w:r>
      <w:r w:rsidR="00815524" w:rsidRPr="008341B9">
        <w:rPr>
          <w:rFonts w:ascii="Arial" w:hAnsi="Arial" w:cs="Arial"/>
          <w:spacing w:val="-2"/>
        </w:rPr>
        <w:t>n</w:t>
      </w:r>
      <w:r w:rsidRPr="008341B9">
        <w:rPr>
          <w:rFonts w:ascii="Arial" w:hAnsi="Arial" w:cs="Arial"/>
          <w:spacing w:val="-2"/>
        </w:rPr>
        <w:t xml:space="preserve"> </w:t>
      </w:r>
      <w:r w:rsidR="008341B9" w:rsidRPr="008341B9">
        <w:rPr>
          <w:rFonts w:ascii="Arial" w:hAnsi="Arial" w:cs="Arial"/>
          <w:spacing w:val="-2"/>
        </w:rPr>
        <w:t xml:space="preserve">und </w:t>
      </w:r>
      <w:r w:rsidRPr="008341B9">
        <w:rPr>
          <w:rFonts w:ascii="Arial" w:hAnsi="Arial" w:cs="Arial"/>
          <w:spacing w:val="-2"/>
        </w:rPr>
        <w:t xml:space="preserve">die Betreiber. Und für </w:t>
      </w:r>
      <w:r w:rsidR="008341B9" w:rsidRPr="008341B9">
        <w:rPr>
          <w:rFonts w:ascii="Arial" w:hAnsi="Arial" w:cs="Arial"/>
          <w:spacing w:val="-2"/>
        </w:rPr>
        <w:t xml:space="preserve">die </w:t>
      </w:r>
      <w:r w:rsidRPr="008341B9">
        <w:rPr>
          <w:rFonts w:ascii="Arial" w:hAnsi="Arial" w:cs="Arial"/>
          <w:spacing w:val="-2"/>
        </w:rPr>
        <w:t>Volkswirtschaft</w:t>
      </w:r>
      <w:r w:rsidRPr="000C6865">
        <w:rPr>
          <w:rFonts w:ascii="Arial" w:hAnsi="Arial" w:cs="Arial"/>
        </w:rPr>
        <w:t>.</w:t>
      </w:r>
    </w:p>
    <w:p w14:paraId="695144B4" w14:textId="6A3D7E65" w:rsidR="003829C6" w:rsidRPr="00155010" w:rsidRDefault="00155010" w:rsidP="000C6865">
      <w:pPr>
        <w:rPr>
          <w:rFonts w:ascii="Arial" w:hAnsi="Arial" w:cs="Arial"/>
          <w:b/>
          <w:color w:val="2F5496"/>
        </w:rPr>
      </w:pPr>
      <w:r>
        <w:rPr>
          <w:rFonts w:ascii="Arial" w:hAnsi="Arial" w:cs="Arial"/>
          <w:b/>
          <w:color w:val="2F5496"/>
        </w:rPr>
        <w:t xml:space="preserve">Wirtschaftlich: </w:t>
      </w:r>
      <w:r w:rsidR="003829C6" w:rsidRPr="00155010">
        <w:rPr>
          <w:rFonts w:ascii="Arial" w:hAnsi="Arial" w:cs="Arial"/>
          <w:b/>
          <w:color w:val="2F5496"/>
        </w:rPr>
        <w:t xml:space="preserve">Lüftungstechnik </w:t>
      </w:r>
      <w:r>
        <w:rPr>
          <w:rFonts w:ascii="Arial" w:hAnsi="Arial" w:cs="Arial"/>
          <w:b/>
          <w:color w:val="2F5496"/>
        </w:rPr>
        <w:t xml:space="preserve">senkt die </w:t>
      </w:r>
      <w:r w:rsidR="001C73B7">
        <w:rPr>
          <w:rFonts w:ascii="Arial" w:hAnsi="Arial" w:cs="Arial"/>
          <w:b/>
          <w:color w:val="2F5496"/>
        </w:rPr>
        <w:t>Arbeitsunfähigkeitstage</w:t>
      </w:r>
    </w:p>
    <w:p w14:paraId="28C8BF80" w14:textId="7A4924A7" w:rsidR="000C6865" w:rsidRPr="000C6865" w:rsidRDefault="000C6865" w:rsidP="000C6865">
      <w:pPr>
        <w:rPr>
          <w:rFonts w:ascii="Arial" w:hAnsi="Arial" w:cs="Arial"/>
        </w:rPr>
      </w:pPr>
      <w:r w:rsidRPr="000C6865">
        <w:rPr>
          <w:rFonts w:ascii="Arial" w:hAnsi="Arial" w:cs="Arial"/>
        </w:rPr>
        <w:t xml:space="preserve">Bei den durch gute Raumluftqualität </w:t>
      </w:r>
      <w:r w:rsidR="00872562">
        <w:rPr>
          <w:rFonts w:ascii="Arial" w:hAnsi="Arial" w:cs="Arial"/>
        </w:rPr>
        <w:t>vermeidbaren</w:t>
      </w:r>
      <w:r w:rsidR="00872562" w:rsidRPr="000C6865">
        <w:rPr>
          <w:rFonts w:ascii="Arial" w:hAnsi="Arial" w:cs="Arial"/>
        </w:rPr>
        <w:t xml:space="preserve"> </w:t>
      </w:r>
      <w:r w:rsidRPr="000C6865">
        <w:rPr>
          <w:rFonts w:ascii="Arial" w:hAnsi="Arial" w:cs="Arial"/>
        </w:rPr>
        <w:t>Krankheitstagen handele es sich meistens um Arbeitsausfälle wegen akuter Atemwegserkrankungen (wie Grippe, Husten oder Covid)</w:t>
      </w:r>
      <w:r w:rsidR="003829C6">
        <w:rPr>
          <w:rFonts w:ascii="Arial" w:hAnsi="Arial" w:cs="Arial"/>
        </w:rPr>
        <w:t>, erläutert Händel</w:t>
      </w:r>
      <w:r w:rsidRPr="000C6865">
        <w:rPr>
          <w:rFonts w:ascii="Arial" w:hAnsi="Arial" w:cs="Arial"/>
        </w:rPr>
        <w:t>. „</w:t>
      </w:r>
      <w:r w:rsidR="003829C6">
        <w:rPr>
          <w:rFonts w:ascii="Arial" w:hAnsi="Arial" w:cs="Arial"/>
        </w:rPr>
        <w:t xml:space="preserve">Dann </w:t>
      </w:r>
      <w:r w:rsidRPr="000C6865">
        <w:rPr>
          <w:rFonts w:ascii="Arial" w:hAnsi="Arial" w:cs="Arial"/>
        </w:rPr>
        <w:t xml:space="preserve">zahlt der Arbeitgeber in der Regel den Lohn weiter, aber </w:t>
      </w:r>
      <w:r w:rsidR="00815524">
        <w:rPr>
          <w:rFonts w:ascii="Arial" w:hAnsi="Arial" w:cs="Arial"/>
        </w:rPr>
        <w:t xml:space="preserve">er hat eine geringere </w:t>
      </w:r>
      <w:r w:rsidRPr="000C6865">
        <w:rPr>
          <w:rFonts w:ascii="Arial" w:hAnsi="Arial" w:cs="Arial"/>
        </w:rPr>
        <w:t>Wertschöpfung“, so der FGK-Geschäftsführer</w:t>
      </w:r>
      <w:r w:rsidR="003829C6">
        <w:rPr>
          <w:rFonts w:ascii="Arial" w:hAnsi="Arial" w:cs="Arial"/>
        </w:rPr>
        <w:t xml:space="preserve">. </w:t>
      </w:r>
      <w:r w:rsidRPr="000C6865">
        <w:rPr>
          <w:rFonts w:ascii="Arial" w:hAnsi="Arial" w:cs="Arial"/>
        </w:rPr>
        <w:t xml:space="preserve">Im Wirtschaftszweig Finanz- und Versicherungsdienstleister </w:t>
      </w:r>
      <w:r w:rsidR="003829C6">
        <w:rPr>
          <w:rFonts w:ascii="Arial" w:hAnsi="Arial" w:cs="Arial"/>
        </w:rPr>
        <w:t xml:space="preserve">beispielsweise </w:t>
      </w:r>
      <w:r w:rsidRPr="000C6865">
        <w:rPr>
          <w:rFonts w:ascii="Arial" w:hAnsi="Arial" w:cs="Arial"/>
        </w:rPr>
        <w:t>geht laut</w:t>
      </w:r>
      <w:r w:rsidR="00815524">
        <w:rPr>
          <w:rFonts w:ascii="Arial" w:hAnsi="Arial" w:cs="Arial"/>
        </w:rPr>
        <w:t xml:space="preserve"> der</w:t>
      </w:r>
      <w:r w:rsidRPr="000C6865">
        <w:rPr>
          <w:rFonts w:ascii="Arial" w:hAnsi="Arial" w:cs="Arial"/>
        </w:rPr>
        <w:t xml:space="preserve"> Bundesanstalt für Arbeitsschutz und Arbeitsmedizin (BAuA) pro Arbeitsunfähigkeitstag eine Bruttowertschöpfung von etwa 385 Euro verloren. „</w:t>
      </w:r>
      <w:r w:rsidR="00366936">
        <w:rPr>
          <w:rFonts w:ascii="Arial" w:hAnsi="Arial" w:cs="Arial"/>
        </w:rPr>
        <w:t>Die Kosten für eine gute</w:t>
      </w:r>
      <w:r w:rsidRPr="000C6865">
        <w:rPr>
          <w:rFonts w:ascii="Arial" w:hAnsi="Arial" w:cs="Arial"/>
        </w:rPr>
        <w:t xml:space="preserve"> Lüftungsanlage </w:t>
      </w:r>
      <w:r w:rsidR="00366936">
        <w:rPr>
          <w:rFonts w:ascii="Arial" w:hAnsi="Arial" w:cs="Arial"/>
        </w:rPr>
        <w:t xml:space="preserve">betragen </w:t>
      </w:r>
      <w:r w:rsidRPr="000C6865">
        <w:rPr>
          <w:rFonts w:ascii="Arial" w:hAnsi="Arial" w:cs="Arial"/>
        </w:rPr>
        <w:t>pro Mitarbeiter und Jahr nicht einmal die Hälfte</w:t>
      </w:r>
      <w:r w:rsidR="00366936">
        <w:rPr>
          <w:rFonts w:ascii="Arial" w:hAnsi="Arial" w:cs="Arial"/>
        </w:rPr>
        <w:t xml:space="preserve"> davon</w:t>
      </w:r>
      <w:r w:rsidRPr="000C6865">
        <w:rPr>
          <w:rFonts w:ascii="Arial" w:hAnsi="Arial" w:cs="Arial"/>
        </w:rPr>
        <w:t>“, sagt Diplom-Ingenieur Händel. „Und wir reden hier über die Vollkosten der Lüftungstechnik, also inklusive Anschaffung, Wartung und Betrieb</w:t>
      </w:r>
      <w:r w:rsidR="000305A2">
        <w:rPr>
          <w:rFonts w:ascii="Arial" w:hAnsi="Arial" w:cs="Arial"/>
        </w:rPr>
        <w:t xml:space="preserve"> für eine Anlage, die bei Bedarf auch kühlt und die Luftfeuchtigkeit reguliert</w:t>
      </w:r>
      <w:r w:rsidRPr="000C6865">
        <w:rPr>
          <w:rFonts w:ascii="Arial" w:hAnsi="Arial" w:cs="Arial"/>
        </w:rPr>
        <w:t>.“</w:t>
      </w:r>
    </w:p>
    <w:p w14:paraId="38674859" w14:textId="1B3A36DD" w:rsidR="000C6865" w:rsidRPr="000C6865" w:rsidRDefault="000C6865" w:rsidP="000C6865">
      <w:pPr>
        <w:rPr>
          <w:rFonts w:ascii="Arial" w:hAnsi="Arial" w:cs="Arial"/>
        </w:rPr>
      </w:pPr>
      <w:r w:rsidRPr="000C6865">
        <w:rPr>
          <w:rFonts w:ascii="Arial" w:hAnsi="Arial" w:cs="Arial"/>
        </w:rPr>
        <w:lastRenderedPageBreak/>
        <w:t xml:space="preserve">Für viele Wirtschaftszweige </w:t>
      </w:r>
      <w:r w:rsidR="00C63830">
        <w:rPr>
          <w:rFonts w:ascii="Arial" w:hAnsi="Arial" w:cs="Arial"/>
        </w:rPr>
        <w:t>eröffnet</w:t>
      </w:r>
      <w:r w:rsidR="00C63830" w:rsidRPr="000C6865">
        <w:rPr>
          <w:rFonts w:ascii="Arial" w:hAnsi="Arial" w:cs="Arial"/>
        </w:rPr>
        <w:t xml:space="preserve"> </w:t>
      </w:r>
      <w:r w:rsidRPr="000C6865">
        <w:rPr>
          <w:rFonts w:ascii="Arial" w:hAnsi="Arial" w:cs="Arial"/>
        </w:rPr>
        <w:t xml:space="preserve">die Investition in eine gute Lüftungstechnik somit ein Sparpotenzial. Wie </w:t>
      </w:r>
      <w:r w:rsidR="003829C6">
        <w:rPr>
          <w:rFonts w:ascii="Arial" w:hAnsi="Arial" w:cs="Arial"/>
        </w:rPr>
        <w:t xml:space="preserve">wirtschaftlich </w:t>
      </w:r>
      <w:r w:rsidR="00F379A8">
        <w:rPr>
          <w:rFonts w:ascii="Arial" w:hAnsi="Arial" w:cs="Arial"/>
        </w:rPr>
        <w:t>R</w:t>
      </w:r>
      <w:r w:rsidRPr="000C6865">
        <w:rPr>
          <w:rFonts w:ascii="Arial" w:hAnsi="Arial" w:cs="Arial"/>
        </w:rPr>
        <w:t xml:space="preserve">aumlufttechnische Anlagen (RLT-Anlagen) sind, können Interessierte selbst </w:t>
      </w:r>
      <w:r w:rsidR="00815524">
        <w:rPr>
          <w:rFonts w:ascii="Arial" w:hAnsi="Arial" w:cs="Arial"/>
        </w:rPr>
        <w:t>abschätzen</w:t>
      </w:r>
      <w:r w:rsidR="00C819C9">
        <w:rPr>
          <w:rFonts w:ascii="Arial" w:hAnsi="Arial" w:cs="Arial"/>
        </w:rPr>
        <w:t>. D</w:t>
      </w:r>
      <w:r w:rsidRPr="000C6865">
        <w:rPr>
          <w:rFonts w:ascii="Arial" w:hAnsi="Arial" w:cs="Arial"/>
        </w:rPr>
        <w:t>er FGK stellt hierfür auf seiner Website einen</w:t>
      </w:r>
      <w:r w:rsidR="008E5278">
        <w:rPr>
          <w:rFonts w:ascii="Arial" w:hAnsi="Arial" w:cs="Arial"/>
        </w:rPr>
        <w:t xml:space="preserve"> </w:t>
      </w:r>
      <w:hyperlink r:id="rId8" w:anchor="berechnungstool" w:history="1">
        <w:r w:rsidR="00815524" w:rsidRPr="001B1865">
          <w:rPr>
            <w:rStyle w:val="Hyperlink"/>
            <w:rFonts w:ascii="Arial" w:hAnsi="Arial" w:cs="Arial"/>
            <w:color w:val="2F5496"/>
          </w:rPr>
          <w:t>Wirtschaftlichkeitsrechner</w:t>
        </w:r>
      </w:hyperlink>
      <w:r w:rsidR="00815524" w:rsidRPr="001B1865">
        <w:rPr>
          <w:rFonts w:ascii="Arial" w:hAnsi="Arial" w:cs="Arial"/>
        </w:rPr>
        <w:t xml:space="preserve"> </w:t>
      </w:r>
      <w:r w:rsidRPr="000C6865">
        <w:rPr>
          <w:rFonts w:ascii="Arial" w:hAnsi="Arial" w:cs="Arial"/>
        </w:rPr>
        <w:t>bereit. Der Verband weist auf Studien hin, nach denen sich 20 bis 50 Prozent der Ansteckungen mit Atemwegserregern durch gute Raumluftqualität vermeiden ließe</w:t>
      </w:r>
      <w:r w:rsidR="003829C6">
        <w:rPr>
          <w:rFonts w:ascii="Arial" w:hAnsi="Arial" w:cs="Arial"/>
        </w:rPr>
        <w:t>n</w:t>
      </w:r>
      <w:r w:rsidRPr="000C6865">
        <w:rPr>
          <w:rFonts w:ascii="Arial" w:hAnsi="Arial" w:cs="Arial"/>
        </w:rPr>
        <w:t>. Würde nur jede fünfte Atemwegserkrankung vermi</w:t>
      </w:r>
      <w:r w:rsidR="00815524">
        <w:rPr>
          <w:rFonts w:ascii="Arial" w:hAnsi="Arial" w:cs="Arial"/>
        </w:rPr>
        <w:t>e</w:t>
      </w:r>
      <w:r w:rsidRPr="000C6865">
        <w:rPr>
          <w:rFonts w:ascii="Arial" w:hAnsi="Arial" w:cs="Arial"/>
        </w:rPr>
        <w:t xml:space="preserve">den, ergäbe sich für </w:t>
      </w:r>
      <w:r w:rsidR="00815524">
        <w:rPr>
          <w:rFonts w:ascii="Arial" w:hAnsi="Arial" w:cs="Arial"/>
        </w:rPr>
        <w:t xml:space="preserve">die meisten </w:t>
      </w:r>
      <w:r w:rsidRPr="000C6865">
        <w:rPr>
          <w:rFonts w:ascii="Arial" w:hAnsi="Arial" w:cs="Arial"/>
        </w:rPr>
        <w:t>typische</w:t>
      </w:r>
      <w:r w:rsidR="00815524">
        <w:rPr>
          <w:rFonts w:ascii="Arial" w:hAnsi="Arial" w:cs="Arial"/>
        </w:rPr>
        <w:t>n</w:t>
      </w:r>
      <w:r w:rsidRPr="000C6865">
        <w:rPr>
          <w:rFonts w:ascii="Arial" w:hAnsi="Arial" w:cs="Arial"/>
        </w:rPr>
        <w:t xml:space="preserve"> Bürobetriebe ein finanzieller Vorteil.</w:t>
      </w:r>
    </w:p>
    <w:p w14:paraId="67D2062B" w14:textId="2316349A" w:rsidR="00155010" w:rsidRPr="00155010" w:rsidRDefault="00155010" w:rsidP="000C6865">
      <w:pPr>
        <w:rPr>
          <w:rFonts w:ascii="Arial" w:hAnsi="Arial" w:cs="Arial"/>
          <w:b/>
          <w:color w:val="2F5496"/>
        </w:rPr>
      </w:pPr>
      <w:r w:rsidRPr="00155010">
        <w:rPr>
          <w:rFonts w:ascii="Arial" w:hAnsi="Arial" w:cs="Arial"/>
          <w:b/>
          <w:color w:val="2F5496"/>
        </w:rPr>
        <w:t>Wirtschaftlichkeit und Wohlfühl-Arbeitsklima gehen Hand in Hand</w:t>
      </w:r>
    </w:p>
    <w:p w14:paraId="220C1459" w14:textId="35114E9B" w:rsidR="00815524" w:rsidRDefault="000C6865" w:rsidP="000C6865">
      <w:pPr>
        <w:rPr>
          <w:rFonts w:ascii="Arial" w:hAnsi="Arial" w:cs="Arial"/>
        </w:rPr>
      </w:pPr>
      <w:r w:rsidRPr="000C6865">
        <w:rPr>
          <w:rFonts w:ascii="Arial" w:hAnsi="Arial" w:cs="Arial"/>
        </w:rPr>
        <w:t xml:space="preserve">Händel weist auf weitere Vorzüge </w:t>
      </w:r>
      <w:r w:rsidR="00D55F00">
        <w:rPr>
          <w:rFonts w:ascii="Arial" w:hAnsi="Arial" w:cs="Arial"/>
        </w:rPr>
        <w:t xml:space="preserve">einer Lüftungsanlage </w:t>
      </w:r>
      <w:r w:rsidRPr="000C6865">
        <w:rPr>
          <w:rFonts w:ascii="Arial" w:hAnsi="Arial" w:cs="Arial"/>
        </w:rPr>
        <w:t>hin: „Studien haben gezeigt, dass gute Luft die</w:t>
      </w:r>
      <w:r w:rsidR="00C63830">
        <w:rPr>
          <w:rFonts w:ascii="Arial" w:hAnsi="Arial" w:cs="Arial"/>
        </w:rPr>
        <w:t xml:space="preserve"> </w:t>
      </w:r>
      <w:r w:rsidR="00C63830" w:rsidRPr="00C63830">
        <w:rPr>
          <w:rFonts w:ascii="Arial" w:hAnsi="Arial" w:cs="Arial"/>
        </w:rPr>
        <w:t>Konzentrationsfähigkeit</w:t>
      </w:r>
      <w:r w:rsidR="00C63830">
        <w:rPr>
          <w:rFonts w:ascii="Arial" w:hAnsi="Arial" w:cs="Arial"/>
        </w:rPr>
        <w:t xml:space="preserve"> und damit die</w:t>
      </w:r>
      <w:r w:rsidRPr="000C6865">
        <w:rPr>
          <w:rFonts w:ascii="Arial" w:hAnsi="Arial" w:cs="Arial"/>
        </w:rPr>
        <w:t xml:space="preserve"> kognitive Leistung steigern kann.“ Die Lüftung </w:t>
      </w:r>
      <w:r w:rsidR="00815524">
        <w:rPr>
          <w:rFonts w:ascii="Arial" w:hAnsi="Arial" w:cs="Arial"/>
        </w:rPr>
        <w:t>trägt außerdem</w:t>
      </w:r>
      <w:r w:rsidR="003829C6">
        <w:rPr>
          <w:rFonts w:ascii="Arial" w:hAnsi="Arial" w:cs="Arial"/>
        </w:rPr>
        <w:t xml:space="preserve"> </w:t>
      </w:r>
      <w:r w:rsidR="00815524">
        <w:rPr>
          <w:rFonts w:ascii="Arial" w:hAnsi="Arial" w:cs="Arial"/>
        </w:rPr>
        <w:t>zum</w:t>
      </w:r>
      <w:r w:rsidRPr="000C6865">
        <w:rPr>
          <w:rFonts w:ascii="Arial" w:hAnsi="Arial" w:cs="Arial"/>
        </w:rPr>
        <w:t xml:space="preserve"> Wohlbefinden bei</w:t>
      </w:r>
      <w:r w:rsidR="00815524">
        <w:rPr>
          <w:rFonts w:ascii="Arial" w:hAnsi="Arial" w:cs="Arial"/>
        </w:rPr>
        <w:t xml:space="preserve"> u</w:t>
      </w:r>
      <w:r w:rsidRPr="000C6865">
        <w:rPr>
          <w:rFonts w:ascii="Arial" w:hAnsi="Arial" w:cs="Arial"/>
        </w:rPr>
        <w:t xml:space="preserve">nd lässt </w:t>
      </w:r>
      <w:r w:rsidR="00C63830">
        <w:rPr>
          <w:rFonts w:ascii="Arial" w:hAnsi="Arial" w:cs="Arial"/>
        </w:rPr>
        <w:t xml:space="preserve">Menschen mit </w:t>
      </w:r>
      <w:r w:rsidR="00281CA6">
        <w:rPr>
          <w:rFonts w:ascii="Arial" w:hAnsi="Arial" w:cs="Arial"/>
        </w:rPr>
        <w:t>Pollena</w:t>
      </w:r>
      <w:r w:rsidR="00C63830">
        <w:rPr>
          <w:rFonts w:ascii="Arial" w:hAnsi="Arial" w:cs="Arial"/>
        </w:rPr>
        <w:t xml:space="preserve">llergien </w:t>
      </w:r>
      <w:r w:rsidRPr="000C6865">
        <w:rPr>
          <w:rFonts w:ascii="Arial" w:hAnsi="Arial" w:cs="Arial"/>
        </w:rPr>
        <w:t>aufatmen, denn neben Viren und Feinstaub halten RLT-Anlagen auch Pollen zurück. „</w:t>
      </w:r>
      <w:r w:rsidR="00815524">
        <w:rPr>
          <w:rFonts w:ascii="Arial" w:hAnsi="Arial" w:cs="Arial"/>
        </w:rPr>
        <w:t xml:space="preserve">Außer </w:t>
      </w:r>
      <w:r w:rsidRPr="000C6865">
        <w:rPr>
          <w:rFonts w:ascii="Arial" w:hAnsi="Arial" w:cs="Arial"/>
        </w:rPr>
        <w:t xml:space="preserve">den finanziellen Aspekten sprechen also weitere Argumente für </w:t>
      </w:r>
      <w:r w:rsidR="00F379A8">
        <w:rPr>
          <w:rFonts w:ascii="Arial" w:hAnsi="Arial" w:cs="Arial"/>
        </w:rPr>
        <w:t xml:space="preserve">Lüftungsanlagen in </w:t>
      </w:r>
      <w:r w:rsidRPr="000C6865">
        <w:rPr>
          <w:rFonts w:ascii="Arial" w:hAnsi="Arial" w:cs="Arial"/>
        </w:rPr>
        <w:t xml:space="preserve">Büros oder Praxen etc.“ </w:t>
      </w:r>
      <w:r w:rsidRPr="00D55F00">
        <w:rPr>
          <w:rFonts w:ascii="Arial" w:hAnsi="Arial" w:cs="Arial"/>
        </w:rPr>
        <w:t>Der FGK würde es daher begrüßen, wenn die Regierung RLT-Anlagen noch intensiver fördert.</w:t>
      </w:r>
    </w:p>
    <w:p w14:paraId="3BD7CCD9" w14:textId="72D10250" w:rsidR="00F170BA" w:rsidRDefault="000C6865" w:rsidP="000C6865">
      <w:pPr>
        <w:rPr>
          <w:rFonts w:ascii="Arial" w:hAnsi="Arial" w:cs="Arial"/>
        </w:rPr>
      </w:pPr>
      <w:r w:rsidRPr="000C6865">
        <w:rPr>
          <w:rFonts w:ascii="Arial" w:hAnsi="Arial" w:cs="Arial"/>
        </w:rPr>
        <w:t>„</w:t>
      </w:r>
      <w:r w:rsidR="003829C6">
        <w:rPr>
          <w:rFonts w:ascii="Arial" w:hAnsi="Arial" w:cs="Arial"/>
        </w:rPr>
        <w:t>N</w:t>
      </w:r>
      <w:r w:rsidRPr="000C6865">
        <w:rPr>
          <w:rFonts w:ascii="Arial" w:hAnsi="Arial" w:cs="Arial"/>
        </w:rPr>
        <w:t xml:space="preserve">ebenbei </w:t>
      </w:r>
      <w:r w:rsidR="003829C6">
        <w:rPr>
          <w:rFonts w:ascii="Arial" w:hAnsi="Arial" w:cs="Arial"/>
        </w:rPr>
        <w:t xml:space="preserve">bemerkt </w:t>
      </w:r>
      <w:r w:rsidRPr="000C6865">
        <w:rPr>
          <w:rFonts w:ascii="Arial" w:hAnsi="Arial" w:cs="Arial"/>
        </w:rPr>
        <w:t xml:space="preserve">würde gute Luft am Arbeitsplatz auch </w:t>
      </w:r>
      <w:r w:rsidR="003829C6">
        <w:rPr>
          <w:rFonts w:ascii="Arial" w:hAnsi="Arial" w:cs="Arial"/>
        </w:rPr>
        <w:t xml:space="preserve">all </w:t>
      </w:r>
      <w:r w:rsidRPr="000C6865">
        <w:rPr>
          <w:rFonts w:ascii="Arial" w:hAnsi="Arial" w:cs="Arial"/>
        </w:rPr>
        <w:t xml:space="preserve">denjenigen entgegenkommen, die einen </w:t>
      </w:r>
      <w:r w:rsidR="00C63830">
        <w:rPr>
          <w:rFonts w:ascii="Arial" w:hAnsi="Arial" w:cs="Arial"/>
        </w:rPr>
        <w:t xml:space="preserve">zusätzlichen </w:t>
      </w:r>
      <w:r w:rsidRPr="000C6865">
        <w:rPr>
          <w:rFonts w:ascii="Arial" w:hAnsi="Arial" w:cs="Arial"/>
        </w:rPr>
        <w:t>Arbeitstag gefordert haben“</w:t>
      </w:r>
      <w:r>
        <w:rPr>
          <w:rFonts w:ascii="Arial" w:hAnsi="Arial" w:cs="Arial"/>
        </w:rPr>
        <w:t>, sagt Händel.</w:t>
      </w:r>
      <w:r w:rsidRPr="000C6865">
        <w:rPr>
          <w:rFonts w:ascii="Arial" w:hAnsi="Arial" w:cs="Arial"/>
        </w:rPr>
        <w:t xml:space="preserve"> Laut dem Verband der Bayerischen Wirtschaft (vbw) würde ein</w:t>
      </w:r>
      <w:r w:rsidR="00C63830">
        <w:rPr>
          <w:rFonts w:ascii="Arial" w:hAnsi="Arial" w:cs="Arial"/>
        </w:rPr>
        <w:t xml:space="preserve"> zusätzlicher</w:t>
      </w:r>
      <w:r w:rsidRPr="000C6865">
        <w:rPr>
          <w:rFonts w:ascii="Arial" w:hAnsi="Arial" w:cs="Arial"/>
        </w:rPr>
        <w:t xml:space="preserve"> Arbeitstag pro Jahr das Bruttoinlandsprodukt um rund fünf Milliarden Euro heben. „Einen Tag weniger krank sein </w:t>
      </w:r>
      <w:r w:rsidR="001C73B7">
        <w:rPr>
          <w:rFonts w:ascii="Arial" w:hAnsi="Arial" w:cs="Arial"/>
        </w:rPr>
        <w:t xml:space="preserve">hätte </w:t>
      </w:r>
      <w:r w:rsidRPr="000C6865">
        <w:rPr>
          <w:rFonts w:ascii="Arial" w:hAnsi="Arial" w:cs="Arial"/>
        </w:rPr>
        <w:t>dieselbe Wirkung.“</w:t>
      </w:r>
    </w:p>
    <w:p w14:paraId="60CBDBF8" w14:textId="77777777" w:rsidR="00CE7542" w:rsidRPr="001B1865" w:rsidRDefault="00CE7542" w:rsidP="00CE7542">
      <w:pPr>
        <w:shd w:val="clear" w:color="auto" w:fill="DAE9F7" w:themeFill="text2" w:themeFillTint="1A"/>
        <w:spacing w:before="240"/>
        <w:jc w:val="center"/>
        <w:rPr>
          <w:rFonts w:ascii="Arial" w:hAnsi="Arial" w:cs="Arial"/>
          <w:b/>
          <w:color w:val="2F5496"/>
          <w:sz w:val="24"/>
          <w:szCs w:val="24"/>
        </w:rPr>
      </w:pPr>
      <w:r w:rsidRPr="001B1865">
        <w:rPr>
          <w:rFonts w:ascii="Arial" w:hAnsi="Arial" w:cs="Arial"/>
          <w:b/>
          <w:color w:val="2F5496"/>
          <w:sz w:val="24"/>
          <w:szCs w:val="24"/>
        </w:rPr>
        <w:t>Bestes Büroklima für Best Ager</w:t>
      </w:r>
    </w:p>
    <w:p w14:paraId="07C29F86" w14:textId="79F2CA38" w:rsidR="00CE7542" w:rsidRPr="001B1865" w:rsidRDefault="00CE7542" w:rsidP="00CE7542">
      <w:pPr>
        <w:shd w:val="clear" w:color="auto" w:fill="DAE9F7" w:themeFill="text2" w:themeFillTint="1A"/>
        <w:rPr>
          <w:rFonts w:ascii="Arial" w:hAnsi="Arial" w:cs="Arial"/>
        </w:rPr>
      </w:pPr>
      <w:r w:rsidRPr="001B1865">
        <w:rPr>
          <w:rFonts w:ascii="Arial" w:hAnsi="Arial" w:cs="Arial"/>
        </w:rPr>
        <w:t xml:space="preserve">Menschen ab 55 Jahren, die Best Ager, </w:t>
      </w:r>
      <w:r w:rsidR="00C63830">
        <w:rPr>
          <w:rFonts w:ascii="Arial" w:hAnsi="Arial" w:cs="Arial"/>
        </w:rPr>
        <w:t>stellen</w:t>
      </w:r>
      <w:r w:rsidR="00C63830" w:rsidRPr="001B1865">
        <w:rPr>
          <w:rFonts w:ascii="Arial" w:hAnsi="Arial" w:cs="Arial"/>
        </w:rPr>
        <w:t xml:space="preserve"> </w:t>
      </w:r>
      <w:r w:rsidRPr="001B1865">
        <w:rPr>
          <w:rFonts w:ascii="Arial" w:hAnsi="Arial" w:cs="Arial"/>
        </w:rPr>
        <w:t xml:space="preserve">laut Arbeitsagentur </w:t>
      </w:r>
      <w:r>
        <w:rPr>
          <w:rFonts w:ascii="Arial" w:hAnsi="Arial" w:cs="Arial"/>
        </w:rPr>
        <w:t xml:space="preserve">mittlerweile einen großen </w:t>
      </w:r>
      <w:r w:rsidRPr="001B1865">
        <w:rPr>
          <w:rFonts w:ascii="Arial" w:hAnsi="Arial" w:cs="Arial"/>
        </w:rPr>
        <w:t>Anteil an den Beschäftigten</w:t>
      </w:r>
      <w:r>
        <w:rPr>
          <w:rFonts w:ascii="Arial" w:hAnsi="Arial" w:cs="Arial"/>
        </w:rPr>
        <w:t>:</w:t>
      </w:r>
      <w:r w:rsidRPr="001B1865">
        <w:rPr>
          <w:rFonts w:ascii="Arial" w:hAnsi="Arial" w:cs="Arial"/>
        </w:rPr>
        <w:t xml:space="preserve"> Fast jeder Vierte (ca. 24 %) der sozialversicherungspflichtig Beschäftigten in Deutschland gehört zu dieser Altersgruppe. Gesunde Luft hilft, für diese Menschen gute Arbeitsplatzbedingungen zu schaffen. Denn Best Ager haben meistens ein schwächeres Immunsystem und können Krankheitserreger </w:t>
      </w:r>
      <w:r>
        <w:rPr>
          <w:rFonts w:ascii="Arial" w:hAnsi="Arial" w:cs="Arial"/>
        </w:rPr>
        <w:t xml:space="preserve">deswegen </w:t>
      </w:r>
      <w:r w:rsidRPr="001B1865">
        <w:rPr>
          <w:rFonts w:ascii="Arial" w:hAnsi="Arial" w:cs="Arial"/>
        </w:rPr>
        <w:t xml:space="preserve">schlechter abwehren. Lüftungstechnik hilft, die Konzentration der </w:t>
      </w:r>
      <w:r>
        <w:rPr>
          <w:rFonts w:ascii="Arial" w:hAnsi="Arial" w:cs="Arial"/>
        </w:rPr>
        <w:t>E</w:t>
      </w:r>
      <w:r w:rsidRPr="001B1865">
        <w:rPr>
          <w:rFonts w:ascii="Arial" w:hAnsi="Arial" w:cs="Arial"/>
        </w:rPr>
        <w:t xml:space="preserve">rreger </w:t>
      </w:r>
      <w:r>
        <w:rPr>
          <w:rFonts w:ascii="Arial" w:hAnsi="Arial" w:cs="Arial"/>
        </w:rPr>
        <w:t xml:space="preserve">in der Luft </w:t>
      </w:r>
      <w:r w:rsidRPr="001B1865">
        <w:rPr>
          <w:rFonts w:ascii="Arial" w:hAnsi="Arial" w:cs="Arial"/>
        </w:rPr>
        <w:t xml:space="preserve">herabzusetzen und </w:t>
      </w:r>
      <w:r>
        <w:rPr>
          <w:rFonts w:ascii="Arial" w:hAnsi="Arial" w:cs="Arial"/>
        </w:rPr>
        <w:t xml:space="preserve">so </w:t>
      </w:r>
      <w:r w:rsidRPr="001B1865">
        <w:rPr>
          <w:rFonts w:ascii="Arial" w:hAnsi="Arial" w:cs="Arial"/>
        </w:rPr>
        <w:t>die Infektionsgefahr zu reduzieren.</w:t>
      </w:r>
      <w:r>
        <w:rPr>
          <w:rFonts w:ascii="Arial" w:hAnsi="Arial" w:cs="Arial"/>
        </w:rPr>
        <w:t xml:space="preserve"> Und auch </w:t>
      </w:r>
      <w:r w:rsidR="00C63830">
        <w:rPr>
          <w:rFonts w:ascii="Arial" w:hAnsi="Arial" w:cs="Arial"/>
        </w:rPr>
        <w:t xml:space="preserve">diejenigen, die unter Pollenallergien leiden, </w:t>
      </w:r>
      <w:r>
        <w:rPr>
          <w:rFonts w:ascii="Arial" w:hAnsi="Arial" w:cs="Arial"/>
        </w:rPr>
        <w:t xml:space="preserve">können bei einer </w:t>
      </w:r>
      <w:r w:rsidRPr="006E4E41">
        <w:rPr>
          <w:rFonts w:ascii="Arial" w:hAnsi="Arial" w:cs="Arial"/>
        </w:rPr>
        <w:t>Lüftung</w:t>
      </w:r>
      <w:r w:rsidR="006E4E41">
        <w:rPr>
          <w:rFonts w:ascii="Arial" w:hAnsi="Arial" w:cs="Arial"/>
        </w:rPr>
        <w:t>sanlage</w:t>
      </w:r>
      <w:r>
        <w:rPr>
          <w:rFonts w:ascii="Arial" w:hAnsi="Arial" w:cs="Arial"/>
        </w:rPr>
        <w:t xml:space="preserve"> aufatmen, denn </w:t>
      </w:r>
      <w:r w:rsidR="00C63830">
        <w:rPr>
          <w:rFonts w:ascii="Arial" w:hAnsi="Arial" w:cs="Arial"/>
        </w:rPr>
        <w:t xml:space="preserve">die </w:t>
      </w:r>
      <w:r>
        <w:rPr>
          <w:rFonts w:ascii="Arial" w:hAnsi="Arial" w:cs="Arial"/>
        </w:rPr>
        <w:t>Filter halten Pollen zurück.</w:t>
      </w:r>
    </w:p>
    <w:p w14:paraId="506E96C5" w14:textId="77777777" w:rsidR="00CE7542" w:rsidRDefault="00CE7542" w:rsidP="003829C6">
      <w:pPr>
        <w:spacing w:before="240"/>
        <w:rPr>
          <w:rFonts w:ascii="Arial" w:hAnsi="Arial" w:cs="Arial"/>
          <w:i/>
          <w:sz w:val="18"/>
          <w:szCs w:val="18"/>
        </w:rPr>
        <w:sectPr w:rsidR="00CE7542" w:rsidSect="00CE7542">
          <w:headerReference w:type="default" r:id="rId9"/>
          <w:pgSz w:w="11906" w:h="16838"/>
          <w:pgMar w:top="4111" w:right="1558" w:bottom="1134" w:left="1134" w:header="708" w:footer="708" w:gutter="0"/>
          <w:cols w:space="708"/>
          <w:docGrid w:linePitch="360"/>
        </w:sectPr>
      </w:pPr>
    </w:p>
    <w:p w14:paraId="47555467" w14:textId="2E93AF77" w:rsidR="00C603CF" w:rsidRDefault="00C603CF" w:rsidP="003829C6">
      <w:pPr>
        <w:spacing w:before="240"/>
        <w:rPr>
          <w:rFonts w:ascii="Arial" w:hAnsi="Arial" w:cs="Arial"/>
          <w:i/>
          <w:sz w:val="18"/>
          <w:szCs w:val="18"/>
        </w:rPr>
      </w:pPr>
      <w:r w:rsidRPr="003C39B1">
        <w:rPr>
          <w:rFonts w:ascii="Arial" w:hAnsi="Arial" w:cs="Arial"/>
          <w:i/>
          <w:noProof/>
          <w:sz w:val="18"/>
          <w:szCs w:val="18"/>
        </w:rPr>
        <w:lastRenderedPageBreak/>
        <w:drawing>
          <wp:inline distT="0" distB="0" distL="0" distR="0" wp14:anchorId="05B76772" wp14:editId="56DB1DBE">
            <wp:extent cx="1641542" cy="2169042"/>
            <wp:effectExtent l="0" t="0" r="0" b="3175"/>
            <wp:docPr id="1627173099"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a:stretch>
                      <a:fillRect/>
                    </a:stretch>
                  </pic:blipFill>
                  <pic:spPr bwMode="auto">
                    <a:xfrm>
                      <a:off x="0" y="0"/>
                      <a:ext cx="1677331" cy="2216331"/>
                    </a:xfrm>
                    <a:prstGeom prst="rect">
                      <a:avLst/>
                    </a:prstGeom>
                    <a:noFill/>
                    <a:ln>
                      <a:noFill/>
                    </a:ln>
                    <a:extLst>
                      <a:ext uri="{53640926-AAD7-44D8-BBD7-CCE9431645EC}">
                        <a14:shadowObscured xmlns:a14="http://schemas.microsoft.com/office/drawing/2010/main"/>
                      </a:ext>
                    </a:extLst>
                  </pic:spPr>
                </pic:pic>
              </a:graphicData>
            </a:graphic>
          </wp:inline>
        </w:drawing>
      </w:r>
    </w:p>
    <w:p w14:paraId="289B1FFD" w14:textId="72BF2ECF" w:rsidR="00DC7280" w:rsidRPr="003C39B1" w:rsidRDefault="00DC7280" w:rsidP="00DC7280">
      <w:pPr>
        <w:spacing w:after="0" w:line="240" w:lineRule="auto"/>
        <w:rPr>
          <w:rFonts w:ascii="Arial" w:hAnsi="Arial" w:cs="Arial"/>
          <w:i/>
          <w:sz w:val="18"/>
          <w:szCs w:val="18"/>
        </w:rPr>
      </w:pPr>
      <w:r>
        <w:rPr>
          <w:rFonts w:ascii="Arial" w:hAnsi="Arial" w:cs="Arial"/>
          <w:i/>
          <w:noProof/>
          <w:sz w:val="18"/>
          <w:szCs w:val="18"/>
        </w:rPr>
        <w:drawing>
          <wp:anchor distT="0" distB="0" distL="114300" distR="114300" simplePos="0" relativeHeight="251659264" behindDoc="1" locked="0" layoutInCell="1" allowOverlap="1" wp14:anchorId="49CAE184" wp14:editId="63102728">
            <wp:simplePos x="0" y="0"/>
            <wp:positionH relativeFrom="column">
              <wp:posOffset>-25400</wp:posOffset>
            </wp:positionH>
            <wp:positionV relativeFrom="paragraph">
              <wp:posOffset>179070</wp:posOffset>
            </wp:positionV>
            <wp:extent cx="5534025" cy="3562985"/>
            <wp:effectExtent l="0" t="0" r="9525" b="0"/>
            <wp:wrapThrough wrapText="bothSides">
              <wp:wrapPolygon edited="0">
                <wp:start x="0" y="0"/>
                <wp:lineTo x="0" y="21481"/>
                <wp:lineTo x="21563" y="21481"/>
                <wp:lineTo x="21563" y="0"/>
                <wp:lineTo x="0" y="0"/>
              </wp:wrapPolygon>
            </wp:wrapThrough>
            <wp:docPr id="105484383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843837" name="Grafik 1054843837"/>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534025" cy="3562985"/>
                    </a:xfrm>
                    <a:prstGeom prst="rect">
                      <a:avLst/>
                    </a:prstGeom>
                  </pic:spPr>
                </pic:pic>
              </a:graphicData>
            </a:graphic>
            <wp14:sizeRelH relativeFrom="margin">
              <wp14:pctWidth>0</wp14:pctWidth>
            </wp14:sizeRelH>
            <wp14:sizeRelV relativeFrom="margin">
              <wp14:pctHeight>0</wp14:pctHeight>
            </wp14:sizeRelV>
          </wp:anchor>
        </w:drawing>
      </w:r>
    </w:p>
    <w:p w14:paraId="57C45F4D" w14:textId="6C42105E" w:rsidR="00C603CF" w:rsidRPr="003C39B1" w:rsidRDefault="00C603CF" w:rsidP="00CE7542">
      <w:pPr>
        <w:spacing w:before="3600"/>
        <w:rPr>
          <w:rFonts w:ascii="Arial" w:hAnsi="Arial" w:cs="Arial"/>
          <w:i/>
          <w:sz w:val="18"/>
          <w:szCs w:val="18"/>
        </w:rPr>
      </w:pPr>
      <w:r w:rsidRPr="003C39B1">
        <w:rPr>
          <w:rFonts w:ascii="Arial" w:hAnsi="Arial" w:cs="Arial"/>
          <w:i/>
          <w:sz w:val="18"/>
          <w:szCs w:val="18"/>
        </w:rPr>
        <w:t>Claus Händel, Geschäftsführer Technik beim Fachverband Gebäude-Klima e.V.</w:t>
      </w:r>
      <w:r w:rsidR="00A3338D">
        <w:rPr>
          <w:rFonts w:ascii="Arial" w:hAnsi="Arial" w:cs="Arial"/>
          <w:i/>
          <w:sz w:val="18"/>
          <w:szCs w:val="18"/>
        </w:rPr>
        <w:br/>
        <w:t>Bild: FGK</w:t>
      </w:r>
    </w:p>
    <w:p w14:paraId="3D9ADB28" w14:textId="7B00D56D" w:rsidR="00CE7542" w:rsidRDefault="00CE7542" w:rsidP="00C603CF">
      <w:pPr>
        <w:keepNext/>
        <w:keepLines/>
        <w:autoSpaceDE w:val="0"/>
        <w:autoSpaceDN w:val="0"/>
        <w:adjustRightInd w:val="0"/>
        <w:spacing w:before="240" w:after="0" w:line="288" w:lineRule="auto"/>
        <w:textAlignment w:val="center"/>
        <w:rPr>
          <w:rFonts w:ascii="Arial" w:hAnsi="Arial" w:cs="Arial"/>
          <w:i/>
          <w:sz w:val="18"/>
          <w:szCs w:val="18"/>
        </w:rPr>
        <w:sectPr w:rsidR="00CE7542" w:rsidSect="00CE7542">
          <w:type w:val="continuous"/>
          <w:pgSz w:w="11906" w:h="16838"/>
          <w:pgMar w:top="4395" w:right="1558" w:bottom="1134" w:left="1134" w:header="708" w:footer="708" w:gutter="0"/>
          <w:cols w:num="2" w:space="710" w:equalWidth="0">
            <w:col w:w="2552" w:space="710"/>
            <w:col w:w="5952"/>
          </w:cols>
          <w:docGrid w:linePitch="360"/>
        </w:sectPr>
      </w:pPr>
    </w:p>
    <w:p w14:paraId="5D4BD3DC" w14:textId="71B6CC7E" w:rsidR="00C603CF" w:rsidRPr="00E36BE8" w:rsidRDefault="00C603CF" w:rsidP="00885A5A">
      <w:pPr>
        <w:pStyle w:val="EinfAbs"/>
        <w:keepNext/>
        <w:keepLines/>
        <w:ind w:right="57"/>
        <w:rPr>
          <w:rFonts w:ascii="Arial" w:hAnsi="Arial" w:cs="Arial"/>
          <w:bCs/>
          <w:i/>
          <w:sz w:val="18"/>
          <w:szCs w:val="18"/>
        </w:rPr>
      </w:pPr>
      <w:r w:rsidRPr="003C39B1">
        <w:rPr>
          <w:rFonts w:ascii="Arial" w:hAnsi="Arial" w:cs="Arial"/>
          <w:bCs/>
          <w:i/>
          <w:sz w:val="18"/>
          <w:szCs w:val="18"/>
        </w:rPr>
        <w:t>Gesun</w:t>
      </w:r>
      <w:r w:rsidRPr="00E36BE8">
        <w:rPr>
          <w:rFonts w:ascii="Arial" w:hAnsi="Arial" w:cs="Arial"/>
          <w:bCs/>
          <w:i/>
          <w:sz w:val="18"/>
          <w:szCs w:val="18"/>
        </w:rPr>
        <w:t xml:space="preserve">dheit, Energieeffizienz und Wirtschaftlichkeit stehen nicht im Widerspruch: Durch eine </w:t>
      </w:r>
      <w:r w:rsidR="0090099D" w:rsidRPr="00E36BE8">
        <w:rPr>
          <w:rFonts w:ascii="Arial" w:hAnsi="Arial" w:cs="Arial"/>
          <w:bCs/>
          <w:i/>
          <w:sz w:val="18"/>
          <w:szCs w:val="18"/>
        </w:rPr>
        <w:t xml:space="preserve">gute Lüftungsanlage ließe sich die Ansteckungsgefahr in Büros verringern, was zu etwa 0,7 bis 1,3 weniger Ausfalltagen führen könnte. </w:t>
      </w:r>
      <w:r w:rsidR="0090099D" w:rsidRPr="00885A5A">
        <w:rPr>
          <w:rFonts w:ascii="Arial" w:hAnsi="Arial" w:cs="Arial"/>
          <w:bCs/>
          <w:i/>
          <w:spacing w:val="2"/>
          <w:sz w:val="18"/>
          <w:szCs w:val="18"/>
        </w:rPr>
        <w:t xml:space="preserve">Der </w:t>
      </w:r>
      <w:r w:rsidR="003317B6" w:rsidRPr="00885A5A">
        <w:rPr>
          <w:rFonts w:ascii="Arial" w:hAnsi="Arial" w:cs="Arial"/>
          <w:bCs/>
          <w:i/>
          <w:spacing w:val="2"/>
          <w:sz w:val="18"/>
          <w:szCs w:val="18"/>
        </w:rPr>
        <w:t>v</w:t>
      </w:r>
      <w:r w:rsidR="0090099D" w:rsidRPr="00885A5A">
        <w:rPr>
          <w:rFonts w:ascii="Arial" w:hAnsi="Arial" w:cs="Arial"/>
          <w:bCs/>
          <w:i/>
          <w:spacing w:val="2"/>
          <w:sz w:val="18"/>
          <w:szCs w:val="18"/>
        </w:rPr>
        <w:t>olkswirtscha</w:t>
      </w:r>
      <w:r w:rsidR="003317B6" w:rsidRPr="00885A5A">
        <w:rPr>
          <w:rFonts w:ascii="Arial" w:hAnsi="Arial" w:cs="Arial"/>
          <w:bCs/>
          <w:i/>
          <w:spacing w:val="2"/>
          <w:sz w:val="18"/>
          <w:szCs w:val="18"/>
        </w:rPr>
        <w:t>f</w:t>
      </w:r>
      <w:r w:rsidR="0090099D" w:rsidRPr="00885A5A">
        <w:rPr>
          <w:rFonts w:ascii="Arial" w:hAnsi="Arial" w:cs="Arial"/>
          <w:bCs/>
          <w:i/>
          <w:spacing w:val="2"/>
          <w:sz w:val="18"/>
          <w:szCs w:val="18"/>
        </w:rPr>
        <w:t>tliche Nutzen wäre enorm</w:t>
      </w:r>
      <w:r w:rsidR="006B730F" w:rsidRPr="00885A5A">
        <w:rPr>
          <w:rFonts w:ascii="Arial" w:hAnsi="Arial" w:cs="Arial"/>
          <w:bCs/>
          <w:i/>
          <w:spacing w:val="2"/>
          <w:sz w:val="18"/>
          <w:szCs w:val="18"/>
        </w:rPr>
        <w:t xml:space="preserve">: Die </w:t>
      </w:r>
      <w:r w:rsidR="0090099D" w:rsidRPr="00885A5A">
        <w:rPr>
          <w:rFonts w:ascii="Arial" w:hAnsi="Arial" w:cs="Arial"/>
          <w:bCs/>
          <w:i/>
          <w:spacing w:val="2"/>
          <w:sz w:val="18"/>
          <w:szCs w:val="18"/>
        </w:rPr>
        <w:t xml:space="preserve">jährliche Bruttowertschöpfung könnte </w:t>
      </w:r>
      <w:r w:rsidR="007B31FF" w:rsidRPr="00885A5A">
        <w:rPr>
          <w:rFonts w:ascii="Arial" w:hAnsi="Arial" w:cs="Arial"/>
          <w:bCs/>
          <w:i/>
          <w:spacing w:val="2"/>
          <w:sz w:val="18"/>
          <w:szCs w:val="18"/>
        </w:rPr>
        <w:t xml:space="preserve">so </w:t>
      </w:r>
      <w:r w:rsidR="0090099D" w:rsidRPr="00885A5A">
        <w:rPr>
          <w:rFonts w:ascii="Arial" w:hAnsi="Arial" w:cs="Arial"/>
          <w:bCs/>
          <w:i/>
          <w:spacing w:val="2"/>
          <w:sz w:val="18"/>
          <w:szCs w:val="18"/>
        </w:rPr>
        <w:t>schätzungsweise um 1,5</w:t>
      </w:r>
      <w:r w:rsidR="0090099D" w:rsidRPr="00E36BE8">
        <w:rPr>
          <w:rFonts w:ascii="Arial" w:hAnsi="Arial" w:cs="Arial"/>
          <w:bCs/>
          <w:i/>
          <w:sz w:val="18"/>
          <w:szCs w:val="18"/>
        </w:rPr>
        <w:t xml:space="preserve"> bis 4 Mrd. Euro steigen.</w:t>
      </w:r>
      <w:r w:rsidR="00A3338D">
        <w:rPr>
          <w:rFonts w:ascii="Arial" w:hAnsi="Arial" w:cs="Arial"/>
          <w:bCs/>
          <w:i/>
          <w:sz w:val="18"/>
          <w:szCs w:val="18"/>
        </w:rPr>
        <w:br/>
        <w:t>Bild: FGK</w:t>
      </w:r>
      <w:r w:rsidR="00A3338D">
        <w:rPr>
          <w:rFonts w:ascii="Arial" w:hAnsi="Arial" w:cs="Arial"/>
          <w:bCs/>
          <w:i/>
          <w:sz w:val="18"/>
          <w:szCs w:val="18"/>
        </w:rPr>
        <w:br/>
      </w:r>
    </w:p>
    <w:p w14:paraId="0D7E2A0C" w14:textId="77777777" w:rsidR="00AF5C6B" w:rsidRPr="00E36BE8" w:rsidRDefault="00AF5C6B" w:rsidP="003C39B1">
      <w:pPr>
        <w:pStyle w:val="EinfAbs"/>
        <w:keepNext/>
        <w:keepLines/>
        <w:spacing w:before="240"/>
        <w:rPr>
          <w:rFonts w:ascii="Arial" w:hAnsi="Arial" w:cs="Arial"/>
          <w:bCs/>
          <w:i/>
          <w:sz w:val="18"/>
          <w:szCs w:val="20"/>
        </w:rPr>
        <w:sectPr w:rsidR="00AF5C6B" w:rsidRPr="00E36BE8" w:rsidSect="00CE7542">
          <w:type w:val="continuous"/>
          <w:pgSz w:w="11906" w:h="16838"/>
          <w:pgMar w:top="4253" w:right="1558" w:bottom="1134" w:left="1134" w:header="708" w:footer="708" w:gutter="0"/>
          <w:cols w:space="708"/>
          <w:docGrid w:linePitch="360"/>
        </w:sectPr>
      </w:pPr>
    </w:p>
    <w:p w14:paraId="45FC67C9" w14:textId="76683404" w:rsidR="00AF5C6B" w:rsidRPr="00E36BE8" w:rsidRDefault="00AF5C6B" w:rsidP="00E36BE8">
      <w:pPr>
        <w:pStyle w:val="EinfAbs"/>
        <w:keepNext/>
        <w:keepLines/>
        <w:spacing w:before="1200"/>
        <w:jc w:val="right"/>
        <w:rPr>
          <w:rFonts w:ascii="Arial" w:hAnsi="Arial" w:cs="Arial"/>
          <w:bCs/>
          <w:i/>
          <w:sz w:val="18"/>
          <w:szCs w:val="20"/>
        </w:rPr>
      </w:pPr>
      <w:r w:rsidRPr="00E36BE8">
        <w:rPr>
          <w:rFonts w:ascii="Arial" w:hAnsi="Arial" w:cs="Arial"/>
          <w:bCs/>
          <w:i/>
          <w:sz w:val="18"/>
          <w:szCs w:val="20"/>
        </w:rPr>
        <w:lastRenderedPageBreak/>
        <w:t xml:space="preserve">Bei einer zu geringen Raumluftqualität sinkt </w:t>
      </w:r>
      <w:r w:rsidR="00E36BE8" w:rsidRPr="00E36BE8">
        <w:rPr>
          <w:rFonts w:ascii="Arial" w:hAnsi="Arial" w:cs="Arial"/>
          <w:bCs/>
          <w:i/>
          <w:sz w:val="18"/>
          <w:szCs w:val="20"/>
        </w:rPr>
        <w:t xml:space="preserve">die Konzentrationsfähigkeit. Lüftungsanlagen </w:t>
      </w:r>
      <w:r w:rsidR="00E36BE8">
        <w:rPr>
          <w:rFonts w:ascii="Arial" w:hAnsi="Arial" w:cs="Arial"/>
          <w:bCs/>
          <w:i/>
          <w:sz w:val="18"/>
          <w:szCs w:val="20"/>
        </w:rPr>
        <w:t>reduzieren die Kohlendioxid-, Pollen- und Feinstaubkonzentration in der Raumluft und ermöglichen so ein entspannteres Arbeiten.</w:t>
      </w:r>
      <w:r w:rsidR="00DF7C08">
        <w:rPr>
          <w:rFonts w:ascii="Arial" w:hAnsi="Arial" w:cs="Arial"/>
          <w:bCs/>
          <w:i/>
          <w:sz w:val="18"/>
          <w:szCs w:val="20"/>
        </w:rPr>
        <w:br/>
        <w:t xml:space="preserve">Bild: </w:t>
      </w:r>
      <w:r w:rsidR="00813E34">
        <w:rPr>
          <w:rFonts w:ascii="Arial" w:hAnsi="Arial" w:cs="Arial"/>
          <w:bCs/>
          <w:i/>
          <w:sz w:val="18"/>
          <w:szCs w:val="20"/>
        </w:rPr>
        <w:t>FGK</w:t>
      </w:r>
    </w:p>
    <w:p w14:paraId="00488459" w14:textId="30339589" w:rsidR="003C39B1" w:rsidRPr="003C39B1" w:rsidRDefault="00AF5C6B" w:rsidP="003C39B1">
      <w:pPr>
        <w:pStyle w:val="EinfAbs"/>
        <w:keepNext/>
        <w:keepLines/>
        <w:spacing w:before="240"/>
        <w:rPr>
          <w:rFonts w:ascii="Arial" w:hAnsi="Arial" w:cs="Arial"/>
          <w:bCs/>
          <w:i/>
          <w:sz w:val="18"/>
          <w:szCs w:val="20"/>
        </w:rPr>
      </w:pPr>
      <w:r w:rsidRPr="00E36BE8">
        <w:rPr>
          <w:rFonts w:ascii="Arial" w:hAnsi="Arial" w:cs="Arial"/>
          <w:bCs/>
          <w:i/>
          <w:sz w:val="18"/>
          <w:szCs w:val="20"/>
        </w:rPr>
        <w:br w:type="column"/>
      </w:r>
      <w:r w:rsidR="003C39B1" w:rsidRPr="00E36BE8">
        <w:rPr>
          <w:rFonts w:ascii="Arial" w:hAnsi="Arial" w:cs="Arial"/>
          <w:bCs/>
          <w:i/>
          <w:noProof/>
          <w:sz w:val="18"/>
          <w:szCs w:val="20"/>
        </w:rPr>
        <w:drawing>
          <wp:inline distT="0" distB="0" distL="0" distR="0" wp14:anchorId="1DCA987C" wp14:editId="1C073FD2">
            <wp:extent cx="3790744" cy="2527300"/>
            <wp:effectExtent l="0" t="0" r="635" b="6350"/>
            <wp:docPr id="1887373139"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99642" cy="2533232"/>
                    </a:xfrm>
                    <a:prstGeom prst="rect">
                      <a:avLst/>
                    </a:prstGeom>
                    <a:noFill/>
                    <a:ln>
                      <a:noFill/>
                    </a:ln>
                  </pic:spPr>
                </pic:pic>
              </a:graphicData>
            </a:graphic>
          </wp:inline>
        </w:drawing>
      </w:r>
    </w:p>
    <w:p w14:paraId="3C1FB71F" w14:textId="77777777" w:rsidR="00AF5C6B" w:rsidRDefault="00AF5C6B" w:rsidP="000C6865">
      <w:pPr>
        <w:shd w:val="clear" w:color="auto" w:fill="DAE9F7" w:themeFill="text2" w:themeFillTint="1A"/>
        <w:spacing w:before="240"/>
        <w:jc w:val="center"/>
        <w:rPr>
          <w:rFonts w:ascii="Arial" w:hAnsi="Arial" w:cs="Arial"/>
          <w:b/>
          <w:color w:val="2F5496"/>
          <w:sz w:val="24"/>
          <w:szCs w:val="24"/>
        </w:rPr>
        <w:sectPr w:rsidR="00AF5C6B" w:rsidSect="00AF5C6B">
          <w:type w:val="continuous"/>
          <w:pgSz w:w="11906" w:h="16838"/>
          <w:pgMar w:top="4395" w:right="1558" w:bottom="1134" w:left="1134" w:header="708" w:footer="708" w:gutter="0"/>
          <w:cols w:num="2" w:space="284" w:equalWidth="0">
            <w:col w:w="2552" w:space="284"/>
            <w:col w:w="6378"/>
          </w:cols>
          <w:docGrid w:linePitch="360"/>
        </w:sectPr>
      </w:pPr>
    </w:p>
    <w:p w14:paraId="08ADC203" w14:textId="77777777" w:rsidR="006B730F" w:rsidRDefault="006B730F" w:rsidP="00C603CF">
      <w:pPr>
        <w:pStyle w:val="EinfAbs"/>
        <w:keepNext/>
        <w:keepLines/>
        <w:spacing w:before="240"/>
        <w:rPr>
          <w:rFonts w:ascii="Arial" w:hAnsi="Arial" w:cs="Arial"/>
          <w:b/>
          <w:bCs/>
          <w:sz w:val="22"/>
          <w:szCs w:val="22"/>
        </w:rPr>
      </w:pPr>
    </w:p>
    <w:p w14:paraId="25ACE533" w14:textId="7D823EBD" w:rsidR="00E0707D" w:rsidRPr="006C31BC" w:rsidRDefault="00C603CF" w:rsidP="00C603CF">
      <w:pPr>
        <w:pStyle w:val="EinfAbs"/>
        <w:keepNext/>
        <w:keepLines/>
        <w:spacing w:before="240"/>
        <w:rPr>
          <w:rFonts w:ascii="Arial" w:hAnsi="Arial" w:cs="Arial"/>
          <w:sz w:val="22"/>
          <w:szCs w:val="22"/>
        </w:rPr>
      </w:pPr>
      <w:r>
        <w:rPr>
          <w:rFonts w:ascii="Arial" w:hAnsi="Arial" w:cs="Arial"/>
          <w:b/>
          <w:bCs/>
          <w:sz w:val="22"/>
          <w:szCs w:val="22"/>
        </w:rPr>
        <w:t>Ü</w:t>
      </w:r>
      <w:r w:rsidR="00E0707D" w:rsidRPr="006C31BC">
        <w:rPr>
          <w:rFonts w:ascii="Arial" w:hAnsi="Arial" w:cs="Arial"/>
          <w:b/>
          <w:bCs/>
          <w:sz w:val="22"/>
          <w:szCs w:val="22"/>
        </w:rPr>
        <w:t>ber den Fachverband Gebäude-Klima e. V.</w:t>
      </w:r>
    </w:p>
    <w:p w14:paraId="74E18E18" w14:textId="21A2CDA6" w:rsidR="00E0707D" w:rsidRPr="00DB720A" w:rsidRDefault="00E0707D" w:rsidP="006912FA">
      <w:pPr>
        <w:pStyle w:val="EinfAbs"/>
        <w:keepNext/>
        <w:keepLines/>
        <w:ind w:right="-113"/>
        <w:rPr>
          <w:rFonts w:ascii="Arial" w:hAnsi="Arial" w:cs="Arial"/>
          <w:sz w:val="22"/>
          <w:szCs w:val="22"/>
        </w:rPr>
      </w:pPr>
      <w:r w:rsidRPr="006912FA">
        <w:rPr>
          <w:rFonts w:ascii="Arial" w:hAnsi="Arial" w:cs="Arial"/>
          <w:spacing w:val="-2"/>
          <w:sz w:val="22"/>
          <w:szCs w:val="22"/>
        </w:rPr>
        <w:t>In seiner mehr als 50-jährigen Geschichte entwickelte sich der Fachverband Gebäude-Klima e. V.</w:t>
      </w:r>
      <w:r w:rsidRPr="00DB720A">
        <w:rPr>
          <w:rFonts w:ascii="Arial" w:hAnsi="Arial" w:cs="Arial"/>
          <w:sz w:val="22"/>
          <w:szCs w:val="22"/>
        </w:rPr>
        <w:t xml:space="preserve"> zum führenden Branchenverband der deutschen Klima- und Lüftungstechnik. In dieser Funktion vertritt der FGK die Interessen seiner Mitglieder gegenüber den Marktpartnern, der Politik, der Wirtschaft, den Normungsinstitutionen und der Wissenschaft. Mit einer intensiven politischen Kommunikation nimmt der Verband Einfluss auf ordnungsrechtliche Vorgaben sowie auf Normen aus dem relevanten Bereich der Technischen Gebäudeausrüstung.</w:t>
      </w:r>
    </w:p>
    <w:p w14:paraId="0C15343F" w14:textId="77777777" w:rsidR="00E0707D" w:rsidRPr="006C31BC" w:rsidRDefault="00E0707D" w:rsidP="00E0707D">
      <w:pPr>
        <w:pStyle w:val="EinfAbs"/>
        <w:ind w:right="-284"/>
        <w:rPr>
          <w:rFonts w:ascii="Arial" w:hAnsi="Arial" w:cs="Arial"/>
          <w:sz w:val="22"/>
          <w:szCs w:val="22"/>
        </w:rPr>
      </w:pPr>
      <w:r w:rsidRPr="00DB720A">
        <w:rPr>
          <w:rFonts w:ascii="Arial" w:hAnsi="Arial" w:cs="Arial"/>
          <w:sz w:val="22"/>
          <w:szCs w:val="22"/>
        </w:rPr>
        <w:t>Der Verband ist ein wichtiger Player für die Energiewende und damit für den Klimaschutz. Seine Mitglieder bieten energieeffiziente Produkte und Lösungen, welche den CO</w:t>
      </w:r>
      <w:r w:rsidRPr="00DB720A">
        <w:rPr>
          <w:rFonts w:ascii="Arial" w:hAnsi="Arial" w:cs="Arial"/>
          <w:sz w:val="22"/>
          <w:szCs w:val="22"/>
          <w:vertAlign w:val="subscript"/>
        </w:rPr>
        <w:t>2</w:t>
      </w:r>
      <w:r w:rsidRPr="00DB720A">
        <w:rPr>
          <w:rFonts w:ascii="Arial" w:hAnsi="Arial" w:cs="Arial"/>
          <w:sz w:val="22"/>
          <w:szCs w:val="22"/>
        </w:rPr>
        <w:t>-Ausstoß minimieren und zugleich ein gesundes Innenraumklima schaffen.</w:t>
      </w:r>
    </w:p>
    <w:p w14:paraId="23F2D606" w14:textId="6CF4372C" w:rsidR="00E0707D" w:rsidRPr="006912FA" w:rsidRDefault="00E0707D" w:rsidP="00CE7542">
      <w:pPr>
        <w:pStyle w:val="EinfAbs"/>
        <w:keepNext/>
        <w:keepLines/>
        <w:spacing w:before="480"/>
        <w:rPr>
          <w:rFonts w:ascii="Arial" w:hAnsi="Arial" w:cs="Arial"/>
          <w:sz w:val="22"/>
          <w:szCs w:val="22"/>
        </w:rPr>
      </w:pPr>
      <w:r w:rsidRPr="006C31BC">
        <w:rPr>
          <w:rFonts w:ascii="Arial" w:hAnsi="Arial" w:cs="Arial"/>
          <w:b/>
          <w:bCs/>
          <w:sz w:val="22"/>
          <w:szCs w:val="22"/>
        </w:rPr>
        <w:t>Pressekontakt</w:t>
      </w:r>
      <w:r>
        <w:rPr>
          <w:rFonts w:ascii="Arial" w:hAnsi="Arial" w:cs="Arial"/>
          <w:b/>
          <w:bCs/>
          <w:sz w:val="22"/>
          <w:szCs w:val="22"/>
        </w:rPr>
        <w:br/>
      </w:r>
      <w:r w:rsidRPr="006912FA">
        <w:rPr>
          <w:rFonts w:ascii="Arial" w:hAnsi="Arial" w:cs="Arial"/>
          <w:sz w:val="22"/>
          <w:szCs w:val="22"/>
        </w:rPr>
        <w:t>Sabine Riethmüller</w:t>
      </w:r>
      <w:r w:rsidR="00314CCD">
        <w:rPr>
          <w:rFonts w:ascii="Arial" w:hAnsi="Arial" w:cs="Arial"/>
          <w:sz w:val="22"/>
          <w:szCs w:val="22"/>
        </w:rPr>
        <w:t xml:space="preserve"> </w:t>
      </w:r>
      <w:r w:rsidRPr="006912FA">
        <w:rPr>
          <w:rFonts w:ascii="Arial" w:hAnsi="Arial" w:cs="Arial"/>
          <w:sz w:val="22"/>
          <w:szCs w:val="22"/>
        </w:rPr>
        <w:br/>
        <w:t>Referentin PR und Public Affairs</w:t>
      </w:r>
      <w:r w:rsidR="00314CCD">
        <w:rPr>
          <w:rFonts w:ascii="Arial" w:hAnsi="Arial" w:cs="Arial"/>
          <w:sz w:val="22"/>
          <w:szCs w:val="22"/>
        </w:rPr>
        <w:t xml:space="preserve"> </w:t>
      </w:r>
      <w:r w:rsidRPr="006912FA">
        <w:rPr>
          <w:rFonts w:ascii="Arial" w:hAnsi="Arial" w:cs="Arial"/>
          <w:sz w:val="22"/>
          <w:szCs w:val="22"/>
        </w:rPr>
        <w:br/>
        <w:t xml:space="preserve">Fachverband Gebäude-Klima e.V. </w:t>
      </w:r>
      <w:r w:rsidRPr="006912FA">
        <w:rPr>
          <w:rFonts w:ascii="Arial" w:hAnsi="Arial" w:cs="Arial"/>
          <w:sz w:val="22"/>
          <w:szCs w:val="22"/>
        </w:rPr>
        <w:br/>
        <w:t>Hoferstraße 5</w:t>
      </w:r>
      <w:r w:rsidR="00314CCD">
        <w:rPr>
          <w:rFonts w:ascii="Arial" w:hAnsi="Arial" w:cs="Arial"/>
          <w:sz w:val="22"/>
          <w:szCs w:val="22"/>
        </w:rPr>
        <w:t xml:space="preserve"> </w:t>
      </w:r>
      <w:r w:rsidRPr="006912FA">
        <w:rPr>
          <w:rFonts w:ascii="Arial" w:hAnsi="Arial" w:cs="Arial"/>
          <w:sz w:val="22"/>
          <w:szCs w:val="22"/>
        </w:rPr>
        <w:br/>
        <w:t>71636 Ludwigsburg</w:t>
      </w:r>
      <w:r w:rsidR="00314CCD">
        <w:rPr>
          <w:rFonts w:ascii="Arial" w:hAnsi="Arial" w:cs="Arial"/>
          <w:sz w:val="22"/>
          <w:szCs w:val="22"/>
        </w:rPr>
        <w:t xml:space="preserve"> </w:t>
      </w:r>
      <w:r w:rsidRPr="006912FA">
        <w:rPr>
          <w:rFonts w:ascii="Arial" w:hAnsi="Arial" w:cs="Arial"/>
          <w:sz w:val="22"/>
          <w:szCs w:val="22"/>
        </w:rPr>
        <w:br/>
        <w:t>Tel. +49 7141 25 881-14</w:t>
      </w:r>
      <w:r w:rsidR="00314CCD">
        <w:rPr>
          <w:rFonts w:ascii="Arial" w:hAnsi="Arial" w:cs="Arial"/>
          <w:sz w:val="22"/>
          <w:szCs w:val="22"/>
        </w:rPr>
        <w:t xml:space="preserve"> </w:t>
      </w:r>
      <w:r w:rsidR="006912FA">
        <w:rPr>
          <w:rFonts w:ascii="Arial" w:hAnsi="Arial" w:cs="Arial"/>
          <w:sz w:val="22"/>
          <w:szCs w:val="22"/>
        </w:rPr>
        <w:br/>
        <w:t>presse@fgk.info</w:t>
      </w:r>
      <w:r w:rsidR="00314CCD">
        <w:rPr>
          <w:rFonts w:ascii="Arial" w:hAnsi="Arial" w:cs="Arial"/>
          <w:sz w:val="22"/>
          <w:szCs w:val="22"/>
        </w:rPr>
        <w:t xml:space="preserve"> </w:t>
      </w:r>
      <w:r w:rsidRPr="006912FA">
        <w:rPr>
          <w:sz w:val="22"/>
          <w:szCs w:val="22"/>
        </w:rPr>
        <w:br/>
      </w:r>
      <w:hyperlink r:id="rId13" w:history="1">
        <w:r w:rsidRPr="006912FA">
          <w:rPr>
            <w:rStyle w:val="Hyperlink"/>
            <w:rFonts w:ascii="Arial" w:hAnsi="Arial" w:cs="Arial"/>
            <w:sz w:val="22"/>
            <w:szCs w:val="22"/>
          </w:rPr>
          <w:t>www.fgk.de</w:t>
        </w:r>
      </w:hyperlink>
    </w:p>
    <w:sectPr w:rsidR="00E0707D" w:rsidRPr="006912FA" w:rsidSect="00AF5C6B">
      <w:type w:val="continuous"/>
      <w:pgSz w:w="11906" w:h="16838"/>
      <w:pgMar w:top="4395" w:right="1558"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D7A0B" w14:textId="77777777" w:rsidR="0058658C" w:rsidRDefault="0058658C" w:rsidP="002E46E8">
      <w:pPr>
        <w:spacing w:after="0" w:line="240" w:lineRule="auto"/>
      </w:pPr>
      <w:r>
        <w:separator/>
      </w:r>
    </w:p>
  </w:endnote>
  <w:endnote w:type="continuationSeparator" w:id="0">
    <w:p w14:paraId="526433E8" w14:textId="77777777" w:rsidR="0058658C" w:rsidRDefault="0058658C" w:rsidP="002E46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T1)">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72E51" w14:textId="77777777" w:rsidR="0058658C" w:rsidRDefault="0058658C" w:rsidP="002E46E8">
      <w:pPr>
        <w:spacing w:after="0" w:line="240" w:lineRule="auto"/>
      </w:pPr>
      <w:r>
        <w:separator/>
      </w:r>
    </w:p>
  </w:footnote>
  <w:footnote w:type="continuationSeparator" w:id="0">
    <w:p w14:paraId="020DD3A8" w14:textId="77777777" w:rsidR="0058658C" w:rsidRDefault="0058658C" w:rsidP="002E46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68215" w14:textId="58EF623D" w:rsidR="002E46E8" w:rsidRDefault="00E0707D">
    <w:pPr>
      <w:pStyle w:val="Kopfzeile"/>
    </w:pPr>
    <w:r>
      <w:rPr>
        <w:noProof/>
      </w:rPr>
      <w:drawing>
        <wp:anchor distT="0" distB="0" distL="114300" distR="114300" simplePos="0" relativeHeight="251658240" behindDoc="1" locked="0" layoutInCell="1" allowOverlap="1" wp14:anchorId="72989513" wp14:editId="47741D50">
          <wp:simplePos x="0" y="0"/>
          <wp:positionH relativeFrom="page">
            <wp:align>right</wp:align>
          </wp:positionH>
          <wp:positionV relativeFrom="paragraph">
            <wp:posOffset>-449580</wp:posOffset>
          </wp:positionV>
          <wp:extent cx="7556500" cy="10688583"/>
          <wp:effectExtent l="0" t="0" r="6350" b="0"/>
          <wp:wrapNone/>
          <wp:docPr id="409101896" name="Grafik 409101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 name="Grafik 250"/>
                  <pic:cNvPicPr/>
                </pic:nvPicPr>
                <pic:blipFill>
                  <a:blip r:embed="rId1">
                    <a:extLst>
                      <a:ext uri="{28A0092B-C50C-407E-A947-70E740481C1C}">
                        <a14:useLocalDpi xmlns:a14="http://schemas.microsoft.com/office/drawing/2010/main" val="0"/>
                      </a:ext>
                    </a:extLst>
                  </a:blip>
                  <a:stretch>
                    <a:fillRect/>
                  </a:stretch>
                </pic:blipFill>
                <pic:spPr>
                  <a:xfrm>
                    <a:off x="0" y="0"/>
                    <a:ext cx="7556500" cy="10688583"/>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92ABA"/>
    <w:multiLevelType w:val="hybridMultilevel"/>
    <w:tmpl w:val="DBCCC33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 w15:restartNumberingAfterBreak="0">
    <w:nsid w:val="01E31238"/>
    <w:multiLevelType w:val="hybridMultilevel"/>
    <w:tmpl w:val="3052085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02396321"/>
    <w:multiLevelType w:val="hybridMultilevel"/>
    <w:tmpl w:val="6290AADC"/>
    <w:lvl w:ilvl="0" w:tplc="0407000D">
      <w:start w:val="1"/>
      <w:numFmt w:val="bullet"/>
      <w:lvlText w:val=""/>
      <w:lvlJc w:val="left"/>
      <w:pPr>
        <w:ind w:left="-66" w:hanging="360"/>
      </w:pPr>
      <w:rPr>
        <w:rFonts w:ascii="Wingdings" w:hAnsi="Wingdings" w:hint="default"/>
      </w:rPr>
    </w:lvl>
    <w:lvl w:ilvl="1" w:tplc="04070003" w:tentative="1">
      <w:start w:val="1"/>
      <w:numFmt w:val="bullet"/>
      <w:lvlText w:val="o"/>
      <w:lvlJc w:val="left"/>
      <w:pPr>
        <w:ind w:left="654" w:hanging="360"/>
      </w:pPr>
      <w:rPr>
        <w:rFonts w:ascii="Courier New" w:hAnsi="Courier New" w:cs="Courier New" w:hint="default"/>
      </w:rPr>
    </w:lvl>
    <w:lvl w:ilvl="2" w:tplc="04070005" w:tentative="1">
      <w:start w:val="1"/>
      <w:numFmt w:val="bullet"/>
      <w:lvlText w:val=""/>
      <w:lvlJc w:val="left"/>
      <w:pPr>
        <w:ind w:left="1374" w:hanging="360"/>
      </w:pPr>
      <w:rPr>
        <w:rFonts w:ascii="Wingdings" w:hAnsi="Wingdings" w:hint="default"/>
      </w:rPr>
    </w:lvl>
    <w:lvl w:ilvl="3" w:tplc="04070001" w:tentative="1">
      <w:start w:val="1"/>
      <w:numFmt w:val="bullet"/>
      <w:lvlText w:val=""/>
      <w:lvlJc w:val="left"/>
      <w:pPr>
        <w:ind w:left="2094" w:hanging="360"/>
      </w:pPr>
      <w:rPr>
        <w:rFonts w:ascii="Symbol" w:hAnsi="Symbol" w:hint="default"/>
      </w:rPr>
    </w:lvl>
    <w:lvl w:ilvl="4" w:tplc="04070003" w:tentative="1">
      <w:start w:val="1"/>
      <w:numFmt w:val="bullet"/>
      <w:lvlText w:val="o"/>
      <w:lvlJc w:val="left"/>
      <w:pPr>
        <w:ind w:left="2814" w:hanging="360"/>
      </w:pPr>
      <w:rPr>
        <w:rFonts w:ascii="Courier New" w:hAnsi="Courier New" w:cs="Courier New" w:hint="default"/>
      </w:rPr>
    </w:lvl>
    <w:lvl w:ilvl="5" w:tplc="04070005" w:tentative="1">
      <w:start w:val="1"/>
      <w:numFmt w:val="bullet"/>
      <w:lvlText w:val=""/>
      <w:lvlJc w:val="left"/>
      <w:pPr>
        <w:ind w:left="3534" w:hanging="360"/>
      </w:pPr>
      <w:rPr>
        <w:rFonts w:ascii="Wingdings" w:hAnsi="Wingdings" w:hint="default"/>
      </w:rPr>
    </w:lvl>
    <w:lvl w:ilvl="6" w:tplc="04070001" w:tentative="1">
      <w:start w:val="1"/>
      <w:numFmt w:val="bullet"/>
      <w:lvlText w:val=""/>
      <w:lvlJc w:val="left"/>
      <w:pPr>
        <w:ind w:left="4254" w:hanging="360"/>
      </w:pPr>
      <w:rPr>
        <w:rFonts w:ascii="Symbol" w:hAnsi="Symbol" w:hint="default"/>
      </w:rPr>
    </w:lvl>
    <w:lvl w:ilvl="7" w:tplc="04070003" w:tentative="1">
      <w:start w:val="1"/>
      <w:numFmt w:val="bullet"/>
      <w:lvlText w:val="o"/>
      <w:lvlJc w:val="left"/>
      <w:pPr>
        <w:ind w:left="4974" w:hanging="360"/>
      </w:pPr>
      <w:rPr>
        <w:rFonts w:ascii="Courier New" w:hAnsi="Courier New" w:cs="Courier New" w:hint="default"/>
      </w:rPr>
    </w:lvl>
    <w:lvl w:ilvl="8" w:tplc="04070005" w:tentative="1">
      <w:start w:val="1"/>
      <w:numFmt w:val="bullet"/>
      <w:lvlText w:val=""/>
      <w:lvlJc w:val="left"/>
      <w:pPr>
        <w:ind w:left="5694" w:hanging="360"/>
      </w:pPr>
      <w:rPr>
        <w:rFonts w:ascii="Wingdings" w:hAnsi="Wingdings" w:hint="default"/>
      </w:rPr>
    </w:lvl>
  </w:abstractNum>
  <w:abstractNum w:abstractNumId="3" w15:restartNumberingAfterBreak="0">
    <w:nsid w:val="11662F06"/>
    <w:multiLevelType w:val="hybridMultilevel"/>
    <w:tmpl w:val="D2163EAE"/>
    <w:lvl w:ilvl="0" w:tplc="04070001">
      <w:start w:val="1"/>
      <w:numFmt w:val="bullet"/>
      <w:lvlText w:val=""/>
      <w:lvlJc w:val="left"/>
      <w:pPr>
        <w:ind w:left="-66" w:hanging="360"/>
      </w:pPr>
      <w:rPr>
        <w:rFonts w:ascii="Symbol" w:hAnsi="Symbol" w:hint="default"/>
      </w:rPr>
    </w:lvl>
    <w:lvl w:ilvl="1" w:tplc="FFFFFFFF" w:tentative="1">
      <w:start w:val="1"/>
      <w:numFmt w:val="bullet"/>
      <w:lvlText w:val="o"/>
      <w:lvlJc w:val="left"/>
      <w:pPr>
        <w:ind w:left="654" w:hanging="360"/>
      </w:pPr>
      <w:rPr>
        <w:rFonts w:ascii="Courier New" w:hAnsi="Courier New" w:cs="Courier New" w:hint="default"/>
      </w:rPr>
    </w:lvl>
    <w:lvl w:ilvl="2" w:tplc="FFFFFFFF" w:tentative="1">
      <w:start w:val="1"/>
      <w:numFmt w:val="bullet"/>
      <w:lvlText w:val=""/>
      <w:lvlJc w:val="left"/>
      <w:pPr>
        <w:ind w:left="1374" w:hanging="360"/>
      </w:pPr>
      <w:rPr>
        <w:rFonts w:ascii="Wingdings" w:hAnsi="Wingdings" w:hint="default"/>
      </w:rPr>
    </w:lvl>
    <w:lvl w:ilvl="3" w:tplc="FFFFFFFF" w:tentative="1">
      <w:start w:val="1"/>
      <w:numFmt w:val="bullet"/>
      <w:lvlText w:val=""/>
      <w:lvlJc w:val="left"/>
      <w:pPr>
        <w:ind w:left="2094" w:hanging="360"/>
      </w:pPr>
      <w:rPr>
        <w:rFonts w:ascii="Symbol" w:hAnsi="Symbol" w:hint="default"/>
      </w:rPr>
    </w:lvl>
    <w:lvl w:ilvl="4" w:tplc="FFFFFFFF" w:tentative="1">
      <w:start w:val="1"/>
      <w:numFmt w:val="bullet"/>
      <w:lvlText w:val="o"/>
      <w:lvlJc w:val="left"/>
      <w:pPr>
        <w:ind w:left="2814" w:hanging="360"/>
      </w:pPr>
      <w:rPr>
        <w:rFonts w:ascii="Courier New" w:hAnsi="Courier New" w:cs="Courier New" w:hint="default"/>
      </w:rPr>
    </w:lvl>
    <w:lvl w:ilvl="5" w:tplc="FFFFFFFF" w:tentative="1">
      <w:start w:val="1"/>
      <w:numFmt w:val="bullet"/>
      <w:lvlText w:val=""/>
      <w:lvlJc w:val="left"/>
      <w:pPr>
        <w:ind w:left="3534" w:hanging="360"/>
      </w:pPr>
      <w:rPr>
        <w:rFonts w:ascii="Wingdings" w:hAnsi="Wingdings" w:hint="default"/>
      </w:rPr>
    </w:lvl>
    <w:lvl w:ilvl="6" w:tplc="FFFFFFFF" w:tentative="1">
      <w:start w:val="1"/>
      <w:numFmt w:val="bullet"/>
      <w:lvlText w:val=""/>
      <w:lvlJc w:val="left"/>
      <w:pPr>
        <w:ind w:left="4254" w:hanging="360"/>
      </w:pPr>
      <w:rPr>
        <w:rFonts w:ascii="Symbol" w:hAnsi="Symbol" w:hint="default"/>
      </w:rPr>
    </w:lvl>
    <w:lvl w:ilvl="7" w:tplc="FFFFFFFF" w:tentative="1">
      <w:start w:val="1"/>
      <w:numFmt w:val="bullet"/>
      <w:lvlText w:val="o"/>
      <w:lvlJc w:val="left"/>
      <w:pPr>
        <w:ind w:left="4974" w:hanging="360"/>
      </w:pPr>
      <w:rPr>
        <w:rFonts w:ascii="Courier New" w:hAnsi="Courier New" w:cs="Courier New" w:hint="default"/>
      </w:rPr>
    </w:lvl>
    <w:lvl w:ilvl="8" w:tplc="FFFFFFFF" w:tentative="1">
      <w:start w:val="1"/>
      <w:numFmt w:val="bullet"/>
      <w:lvlText w:val=""/>
      <w:lvlJc w:val="left"/>
      <w:pPr>
        <w:ind w:left="5694" w:hanging="360"/>
      </w:pPr>
      <w:rPr>
        <w:rFonts w:ascii="Wingdings" w:hAnsi="Wingdings" w:hint="default"/>
      </w:rPr>
    </w:lvl>
  </w:abstractNum>
  <w:abstractNum w:abstractNumId="4" w15:restartNumberingAfterBreak="0">
    <w:nsid w:val="40664DAB"/>
    <w:multiLevelType w:val="hybridMultilevel"/>
    <w:tmpl w:val="D5A22F9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47473122"/>
    <w:multiLevelType w:val="hybridMultilevel"/>
    <w:tmpl w:val="0118646E"/>
    <w:lvl w:ilvl="0" w:tplc="0407000D">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573725AC"/>
    <w:multiLevelType w:val="hybridMultilevel"/>
    <w:tmpl w:val="CF740ED4"/>
    <w:lvl w:ilvl="0" w:tplc="0407000D">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6D7E57D8"/>
    <w:multiLevelType w:val="hybridMultilevel"/>
    <w:tmpl w:val="EE8C1738"/>
    <w:lvl w:ilvl="0" w:tplc="0407000D">
      <w:start w:val="1"/>
      <w:numFmt w:val="bullet"/>
      <w:lvlText w:val=""/>
      <w:lvlJc w:val="left"/>
      <w:pPr>
        <w:ind w:left="-66" w:hanging="360"/>
      </w:pPr>
      <w:rPr>
        <w:rFonts w:ascii="Wingdings" w:hAnsi="Wingdings" w:hint="default"/>
      </w:rPr>
    </w:lvl>
    <w:lvl w:ilvl="1" w:tplc="FFFFFFFF" w:tentative="1">
      <w:start w:val="1"/>
      <w:numFmt w:val="bullet"/>
      <w:lvlText w:val="o"/>
      <w:lvlJc w:val="left"/>
      <w:pPr>
        <w:ind w:left="654" w:hanging="360"/>
      </w:pPr>
      <w:rPr>
        <w:rFonts w:ascii="Courier New" w:hAnsi="Courier New" w:cs="Courier New" w:hint="default"/>
      </w:rPr>
    </w:lvl>
    <w:lvl w:ilvl="2" w:tplc="FFFFFFFF" w:tentative="1">
      <w:start w:val="1"/>
      <w:numFmt w:val="bullet"/>
      <w:lvlText w:val=""/>
      <w:lvlJc w:val="left"/>
      <w:pPr>
        <w:ind w:left="1374" w:hanging="360"/>
      </w:pPr>
      <w:rPr>
        <w:rFonts w:ascii="Wingdings" w:hAnsi="Wingdings" w:hint="default"/>
      </w:rPr>
    </w:lvl>
    <w:lvl w:ilvl="3" w:tplc="FFFFFFFF" w:tentative="1">
      <w:start w:val="1"/>
      <w:numFmt w:val="bullet"/>
      <w:lvlText w:val=""/>
      <w:lvlJc w:val="left"/>
      <w:pPr>
        <w:ind w:left="2094" w:hanging="360"/>
      </w:pPr>
      <w:rPr>
        <w:rFonts w:ascii="Symbol" w:hAnsi="Symbol" w:hint="default"/>
      </w:rPr>
    </w:lvl>
    <w:lvl w:ilvl="4" w:tplc="FFFFFFFF" w:tentative="1">
      <w:start w:val="1"/>
      <w:numFmt w:val="bullet"/>
      <w:lvlText w:val="o"/>
      <w:lvlJc w:val="left"/>
      <w:pPr>
        <w:ind w:left="2814" w:hanging="360"/>
      </w:pPr>
      <w:rPr>
        <w:rFonts w:ascii="Courier New" w:hAnsi="Courier New" w:cs="Courier New" w:hint="default"/>
      </w:rPr>
    </w:lvl>
    <w:lvl w:ilvl="5" w:tplc="FFFFFFFF" w:tentative="1">
      <w:start w:val="1"/>
      <w:numFmt w:val="bullet"/>
      <w:lvlText w:val=""/>
      <w:lvlJc w:val="left"/>
      <w:pPr>
        <w:ind w:left="3534" w:hanging="360"/>
      </w:pPr>
      <w:rPr>
        <w:rFonts w:ascii="Wingdings" w:hAnsi="Wingdings" w:hint="default"/>
      </w:rPr>
    </w:lvl>
    <w:lvl w:ilvl="6" w:tplc="FFFFFFFF" w:tentative="1">
      <w:start w:val="1"/>
      <w:numFmt w:val="bullet"/>
      <w:lvlText w:val=""/>
      <w:lvlJc w:val="left"/>
      <w:pPr>
        <w:ind w:left="4254" w:hanging="360"/>
      </w:pPr>
      <w:rPr>
        <w:rFonts w:ascii="Symbol" w:hAnsi="Symbol" w:hint="default"/>
      </w:rPr>
    </w:lvl>
    <w:lvl w:ilvl="7" w:tplc="FFFFFFFF" w:tentative="1">
      <w:start w:val="1"/>
      <w:numFmt w:val="bullet"/>
      <w:lvlText w:val="o"/>
      <w:lvlJc w:val="left"/>
      <w:pPr>
        <w:ind w:left="4974" w:hanging="360"/>
      </w:pPr>
      <w:rPr>
        <w:rFonts w:ascii="Courier New" w:hAnsi="Courier New" w:cs="Courier New" w:hint="default"/>
      </w:rPr>
    </w:lvl>
    <w:lvl w:ilvl="8" w:tplc="FFFFFFFF" w:tentative="1">
      <w:start w:val="1"/>
      <w:numFmt w:val="bullet"/>
      <w:lvlText w:val=""/>
      <w:lvlJc w:val="left"/>
      <w:pPr>
        <w:ind w:left="5694" w:hanging="360"/>
      </w:pPr>
      <w:rPr>
        <w:rFonts w:ascii="Wingdings" w:hAnsi="Wingdings" w:hint="default"/>
      </w:rPr>
    </w:lvl>
  </w:abstractNum>
  <w:abstractNum w:abstractNumId="8" w15:restartNumberingAfterBreak="0">
    <w:nsid w:val="73F1437C"/>
    <w:multiLevelType w:val="hybridMultilevel"/>
    <w:tmpl w:val="826CE48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7B5F439D"/>
    <w:multiLevelType w:val="hybridMultilevel"/>
    <w:tmpl w:val="2FF2A192"/>
    <w:lvl w:ilvl="0" w:tplc="04070001">
      <w:start w:val="1"/>
      <w:numFmt w:val="bullet"/>
      <w:lvlText w:val=""/>
      <w:lvlJc w:val="left"/>
      <w:pPr>
        <w:ind w:left="-66" w:hanging="360"/>
      </w:pPr>
      <w:rPr>
        <w:rFonts w:ascii="Symbol" w:hAnsi="Symbol" w:hint="default"/>
      </w:rPr>
    </w:lvl>
    <w:lvl w:ilvl="1" w:tplc="04070003" w:tentative="1">
      <w:start w:val="1"/>
      <w:numFmt w:val="bullet"/>
      <w:lvlText w:val="o"/>
      <w:lvlJc w:val="left"/>
      <w:pPr>
        <w:ind w:left="654" w:hanging="360"/>
      </w:pPr>
      <w:rPr>
        <w:rFonts w:ascii="Courier New" w:hAnsi="Courier New" w:cs="Courier New" w:hint="default"/>
      </w:rPr>
    </w:lvl>
    <w:lvl w:ilvl="2" w:tplc="04070005" w:tentative="1">
      <w:start w:val="1"/>
      <w:numFmt w:val="bullet"/>
      <w:lvlText w:val=""/>
      <w:lvlJc w:val="left"/>
      <w:pPr>
        <w:ind w:left="1374" w:hanging="360"/>
      </w:pPr>
      <w:rPr>
        <w:rFonts w:ascii="Wingdings" w:hAnsi="Wingdings" w:hint="default"/>
      </w:rPr>
    </w:lvl>
    <w:lvl w:ilvl="3" w:tplc="04070001" w:tentative="1">
      <w:start w:val="1"/>
      <w:numFmt w:val="bullet"/>
      <w:lvlText w:val=""/>
      <w:lvlJc w:val="left"/>
      <w:pPr>
        <w:ind w:left="2094" w:hanging="360"/>
      </w:pPr>
      <w:rPr>
        <w:rFonts w:ascii="Symbol" w:hAnsi="Symbol" w:hint="default"/>
      </w:rPr>
    </w:lvl>
    <w:lvl w:ilvl="4" w:tplc="04070003" w:tentative="1">
      <w:start w:val="1"/>
      <w:numFmt w:val="bullet"/>
      <w:lvlText w:val="o"/>
      <w:lvlJc w:val="left"/>
      <w:pPr>
        <w:ind w:left="2814" w:hanging="360"/>
      </w:pPr>
      <w:rPr>
        <w:rFonts w:ascii="Courier New" w:hAnsi="Courier New" w:cs="Courier New" w:hint="default"/>
      </w:rPr>
    </w:lvl>
    <w:lvl w:ilvl="5" w:tplc="04070005" w:tentative="1">
      <w:start w:val="1"/>
      <w:numFmt w:val="bullet"/>
      <w:lvlText w:val=""/>
      <w:lvlJc w:val="left"/>
      <w:pPr>
        <w:ind w:left="3534" w:hanging="360"/>
      </w:pPr>
      <w:rPr>
        <w:rFonts w:ascii="Wingdings" w:hAnsi="Wingdings" w:hint="default"/>
      </w:rPr>
    </w:lvl>
    <w:lvl w:ilvl="6" w:tplc="04070001" w:tentative="1">
      <w:start w:val="1"/>
      <w:numFmt w:val="bullet"/>
      <w:lvlText w:val=""/>
      <w:lvlJc w:val="left"/>
      <w:pPr>
        <w:ind w:left="4254" w:hanging="360"/>
      </w:pPr>
      <w:rPr>
        <w:rFonts w:ascii="Symbol" w:hAnsi="Symbol" w:hint="default"/>
      </w:rPr>
    </w:lvl>
    <w:lvl w:ilvl="7" w:tplc="04070003" w:tentative="1">
      <w:start w:val="1"/>
      <w:numFmt w:val="bullet"/>
      <w:lvlText w:val="o"/>
      <w:lvlJc w:val="left"/>
      <w:pPr>
        <w:ind w:left="4974" w:hanging="360"/>
      </w:pPr>
      <w:rPr>
        <w:rFonts w:ascii="Courier New" w:hAnsi="Courier New" w:cs="Courier New" w:hint="default"/>
      </w:rPr>
    </w:lvl>
    <w:lvl w:ilvl="8" w:tplc="04070005" w:tentative="1">
      <w:start w:val="1"/>
      <w:numFmt w:val="bullet"/>
      <w:lvlText w:val=""/>
      <w:lvlJc w:val="left"/>
      <w:pPr>
        <w:ind w:left="5694" w:hanging="360"/>
      </w:pPr>
      <w:rPr>
        <w:rFonts w:ascii="Wingdings" w:hAnsi="Wingdings" w:hint="default"/>
      </w:rPr>
    </w:lvl>
  </w:abstractNum>
  <w:abstractNum w:abstractNumId="10" w15:restartNumberingAfterBreak="0">
    <w:nsid w:val="7EDB5B4E"/>
    <w:multiLevelType w:val="hybridMultilevel"/>
    <w:tmpl w:val="0CC8CBCE"/>
    <w:lvl w:ilvl="0" w:tplc="0407000D">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439955618">
    <w:abstractNumId w:val="1"/>
  </w:num>
  <w:num w:numId="2" w16cid:durableId="1984460837">
    <w:abstractNumId w:val="8"/>
  </w:num>
  <w:num w:numId="3" w16cid:durableId="1985229877">
    <w:abstractNumId w:val="0"/>
  </w:num>
  <w:num w:numId="4" w16cid:durableId="1761101781">
    <w:abstractNumId w:val="6"/>
  </w:num>
  <w:num w:numId="5" w16cid:durableId="427238301">
    <w:abstractNumId w:val="9"/>
  </w:num>
  <w:num w:numId="6" w16cid:durableId="1169366994">
    <w:abstractNumId w:val="7"/>
  </w:num>
  <w:num w:numId="7" w16cid:durableId="2078237545">
    <w:abstractNumId w:val="2"/>
  </w:num>
  <w:num w:numId="8" w16cid:durableId="1170828304">
    <w:abstractNumId w:val="3"/>
  </w:num>
  <w:num w:numId="9" w16cid:durableId="1549299867">
    <w:abstractNumId w:val="4"/>
  </w:num>
  <w:num w:numId="10" w16cid:durableId="1597401516">
    <w:abstractNumId w:val="5"/>
  </w:num>
  <w:num w:numId="11" w16cid:durableId="34651926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9E2"/>
    <w:rsid w:val="0002364B"/>
    <w:rsid w:val="00024E5B"/>
    <w:rsid w:val="000305A2"/>
    <w:rsid w:val="00030E8C"/>
    <w:rsid w:val="00054934"/>
    <w:rsid w:val="0006647E"/>
    <w:rsid w:val="00080D95"/>
    <w:rsid w:val="00094808"/>
    <w:rsid w:val="000B7FC9"/>
    <w:rsid w:val="000C6865"/>
    <w:rsid w:val="00111110"/>
    <w:rsid w:val="00113DC1"/>
    <w:rsid w:val="001224BD"/>
    <w:rsid w:val="0012416C"/>
    <w:rsid w:val="00124505"/>
    <w:rsid w:val="00124F61"/>
    <w:rsid w:val="00130FFA"/>
    <w:rsid w:val="001349EC"/>
    <w:rsid w:val="001355B2"/>
    <w:rsid w:val="001508D3"/>
    <w:rsid w:val="00155010"/>
    <w:rsid w:val="001563D0"/>
    <w:rsid w:val="0018624C"/>
    <w:rsid w:val="001C719D"/>
    <w:rsid w:val="001C72E1"/>
    <w:rsid w:val="001C73B7"/>
    <w:rsid w:val="001D33C1"/>
    <w:rsid w:val="001E6C4B"/>
    <w:rsid w:val="001E7E04"/>
    <w:rsid w:val="001F5382"/>
    <w:rsid w:val="00201550"/>
    <w:rsid w:val="00213BB3"/>
    <w:rsid w:val="0022099D"/>
    <w:rsid w:val="00235997"/>
    <w:rsid w:val="00273609"/>
    <w:rsid w:val="00277517"/>
    <w:rsid w:val="002811FB"/>
    <w:rsid w:val="002819E6"/>
    <w:rsid w:val="00281CA6"/>
    <w:rsid w:val="002C193D"/>
    <w:rsid w:val="002C6070"/>
    <w:rsid w:val="002D65E7"/>
    <w:rsid w:val="002E46E8"/>
    <w:rsid w:val="002F69E2"/>
    <w:rsid w:val="002F6F02"/>
    <w:rsid w:val="00314CCD"/>
    <w:rsid w:val="00330D0A"/>
    <w:rsid w:val="003317B6"/>
    <w:rsid w:val="00332A44"/>
    <w:rsid w:val="0036202E"/>
    <w:rsid w:val="00363060"/>
    <w:rsid w:val="00366936"/>
    <w:rsid w:val="003829C6"/>
    <w:rsid w:val="003B671E"/>
    <w:rsid w:val="003C39B1"/>
    <w:rsid w:val="003C6B38"/>
    <w:rsid w:val="003E0792"/>
    <w:rsid w:val="003E5D80"/>
    <w:rsid w:val="003F11AC"/>
    <w:rsid w:val="00406BA6"/>
    <w:rsid w:val="004539A5"/>
    <w:rsid w:val="00465211"/>
    <w:rsid w:val="00466E81"/>
    <w:rsid w:val="00483189"/>
    <w:rsid w:val="004A650C"/>
    <w:rsid w:val="004E182A"/>
    <w:rsid w:val="00502C1E"/>
    <w:rsid w:val="00512570"/>
    <w:rsid w:val="0052573E"/>
    <w:rsid w:val="00526EB4"/>
    <w:rsid w:val="00535FE0"/>
    <w:rsid w:val="00547E71"/>
    <w:rsid w:val="00564DF2"/>
    <w:rsid w:val="005805AC"/>
    <w:rsid w:val="00582E57"/>
    <w:rsid w:val="00582E82"/>
    <w:rsid w:val="0058658C"/>
    <w:rsid w:val="005910E9"/>
    <w:rsid w:val="005C1881"/>
    <w:rsid w:val="005D2094"/>
    <w:rsid w:val="005E416A"/>
    <w:rsid w:val="005F40FB"/>
    <w:rsid w:val="00603F2D"/>
    <w:rsid w:val="00606B01"/>
    <w:rsid w:val="00622039"/>
    <w:rsid w:val="00623BD6"/>
    <w:rsid w:val="00642D71"/>
    <w:rsid w:val="00644D49"/>
    <w:rsid w:val="00651A31"/>
    <w:rsid w:val="006658D4"/>
    <w:rsid w:val="00681BF1"/>
    <w:rsid w:val="006912FA"/>
    <w:rsid w:val="006956AB"/>
    <w:rsid w:val="006A68D4"/>
    <w:rsid w:val="006B730F"/>
    <w:rsid w:val="006C0B20"/>
    <w:rsid w:val="006C188D"/>
    <w:rsid w:val="006D4D93"/>
    <w:rsid w:val="006E4E41"/>
    <w:rsid w:val="006E595F"/>
    <w:rsid w:val="006E64DF"/>
    <w:rsid w:val="006E6C89"/>
    <w:rsid w:val="006F11DE"/>
    <w:rsid w:val="006F3603"/>
    <w:rsid w:val="006F6B6F"/>
    <w:rsid w:val="007355FD"/>
    <w:rsid w:val="00737CE6"/>
    <w:rsid w:val="00785EB5"/>
    <w:rsid w:val="00786FC5"/>
    <w:rsid w:val="00797E4C"/>
    <w:rsid w:val="007B31FF"/>
    <w:rsid w:val="007E4B9A"/>
    <w:rsid w:val="007F2306"/>
    <w:rsid w:val="007F615A"/>
    <w:rsid w:val="00802180"/>
    <w:rsid w:val="00813249"/>
    <w:rsid w:val="00813E34"/>
    <w:rsid w:val="00815524"/>
    <w:rsid w:val="008169A8"/>
    <w:rsid w:val="00826125"/>
    <w:rsid w:val="008341B9"/>
    <w:rsid w:val="00835874"/>
    <w:rsid w:val="00855413"/>
    <w:rsid w:val="00872562"/>
    <w:rsid w:val="00885A5A"/>
    <w:rsid w:val="008A0FE2"/>
    <w:rsid w:val="008B78C7"/>
    <w:rsid w:val="008D34CD"/>
    <w:rsid w:val="008D5875"/>
    <w:rsid w:val="008E5278"/>
    <w:rsid w:val="008E7E72"/>
    <w:rsid w:val="008F4343"/>
    <w:rsid w:val="0090099D"/>
    <w:rsid w:val="00902FA9"/>
    <w:rsid w:val="00912E12"/>
    <w:rsid w:val="00913B95"/>
    <w:rsid w:val="00923321"/>
    <w:rsid w:val="00945876"/>
    <w:rsid w:val="00981D58"/>
    <w:rsid w:val="0099064E"/>
    <w:rsid w:val="00991945"/>
    <w:rsid w:val="00996B2B"/>
    <w:rsid w:val="009A42C4"/>
    <w:rsid w:val="009B1B1E"/>
    <w:rsid w:val="009D52BF"/>
    <w:rsid w:val="009E1E92"/>
    <w:rsid w:val="009E4D2A"/>
    <w:rsid w:val="00A006ED"/>
    <w:rsid w:val="00A07D41"/>
    <w:rsid w:val="00A144BC"/>
    <w:rsid w:val="00A3338D"/>
    <w:rsid w:val="00A50A18"/>
    <w:rsid w:val="00A9080E"/>
    <w:rsid w:val="00AB38B4"/>
    <w:rsid w:val="00AB64F3"/>
    <w:rsid w:val="00AD307F"/>
    <w:rsid w:val="00AE01CD"/>
    <w:rsid w:val="00AF5C6B"/>
    <w:rsid w:val="00B077CD"/>
    <w:rsid w:val="00B603D3"/>
    <w:rsid w:val="00B8204B"/>
    <w:rsid w:val="00B93854"/>
    <w:rsid w:val="00BD23D9"/>
    <w:rsid w:val="00BD5579"/>
    <w:rsid w:val="00C144A4"/>
    <w:rsid w:val="00C248C8"/>
    <w:rsid w:val="00C4210A"/>
    <w:rsid w:val="00C4689A"/>
    <w:rsid w:val="00C51D08"/>
    <w:rsid w:val="00C55E93"/>
    <w:rsid w:val="00C603CF"/>
    <w:rsid w:val="00C63830"/>
    <w:rsid w:val="00C6443D"/>
    <w:rsid w:val="00C657C2"/>
    <w:rsid w:val="00C67A3F"/>
    <w:rsid w:val="00C723E7"/>
    <w:rsid w:val="00C819C9"/>
    <w:rsid w:val="00CD3131"/>
    <w:rsid w:val="00CE7542"/>
    <w:rsid w:val="00D0798B"/>
    <w:rsid w:val="00D44A30"/>
    <w:rsid w:val="00D46CE9"/>
    <w:rsid w:val="00D55F00"/>
    <w:rsid w:val="00D60DA1"/>
    <w:rsid w:val="00D73266"/>
    <w:rsid w:val="00D732A0"/>
    <w:rsid w:val="00D90883"/>
    <w:rsid w:val="00D97139"/>
    <w:rsid w:val="00DC7280"/>
    <w:rsid w:val="00DD1113"/>
    <w:rsid w:val="00DF7C08"/>
    <w:rsid w:val="00E0707D"/>
    <w:rsid w:val="00E079F0"/>
    <w:rsid w:val="00E212AD"/>
    <w:rsid w:val="00E35CEF"/>
    <w:rsid w:val="00E36BE8"/>
    <w:rsid w:val="00E51BC3"/>
    <w:rsid w:val="00E52238"/>
    <w:rsid w:val="00E54302"/>
    <w:rsid w:val="00E543FA"/>
    <w:rsid w:val="00E566D4"/>
    <w:rsid w:val="00E620CE"/>
    <w:rsid w:val="00EB0330"/>
    <w:rsid w:val="00EB099E"/>
    <w:rsid w:val="00EB2FD4"/>
    <w:rsid w:val="00ED1D58"/>
    <w:rsid w:val="00EE1B50"/>
    <w:rsid w:val="00EE586B"/>
    <w:rsid w:val="00F13535"/>
    <w:rsid w:val="00F170BA"/>
    <w:rsid w:val="00F379A8"/>
    <w:rsid w:val="00F449A3"/>
    <w:rsid w:val="00F66DE8"/>
    <w:rsid w:val="00F72DE1"/>
    <w:rsid w:val="00F86309"/>
    <w:rsid w:val="00F87CB5"/>
    <w:rsid w:val="00FC1FDD"/>
    <w:rsid w:val="00FD44C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97447"/>
  <w15:chartTrackingRefBased/>
  <w15:docId w15:val="{8249B6FC-76AA-4466-A958-EA82226CA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2F69E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2F69E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2F69E2"/>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2F69E2"/>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2F69E2"/>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2F69E2"/>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2F69E2"/>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2F69E2"/>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2F69E2"/>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2F69E2"/>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2F69E2"/>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2F69E2"/>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F69E2"/>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F69E2"/>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2F69E2"/>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F69E2"/>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2F69E2"/>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F69E2"/>
    <w:rPr>
      <w:rFonts w:eastAsiaTheme="majorEastAsia" w:cstheme="majorBidi"/>
      <w:color w:val="272727" w:themeColor="text1" w:themeTint="D8"/>
    </w:rPr>
  </w:style>
  <w:style w:type="paragraph" w:styleId="Titel">
    <w:name w:val="Title"/>
    <w:basedOn w:val="Standard"/>
    <w:next w:val="Standard"/>
    <w:link w:val="TitelZchn"/>
    <w:uiPriority w:val="10"/>
    <w:qFormat/>
    <w:rsid w:val="002F69E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2F69E2"/>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2F69E2"/>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2F69E2"/>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2F69E2"/>
    <w:pPr>
      <w:spacing w:before="160"/>
      <w:jc w:val="center"/>
    </w:pPr>
    <w:rPr>
      <w:i/>
      <w:iCs/>
      <w:color w:val="404040" w:themeColor="text1" w:themeTint="BF"/>
    </w:rPr>
  </w:style>
  <w:style w:type="character" w:customStyle="1" w:styleId="ZitatZchn">
    <w:name w:val="Zitat Zchn"/>
    <w:basedOn w:val="Absatz-Standardschriftart"/>
    <w:link w:val="Zitat"/>
    <w:uiPriority w:val="29"/>
    <w:rsid w:val="002F69E2"/>
    <w:rPr>
      <w:i/>
      <w:iCs/>
      <w:color w:val="404040" w:themeColor="text1" w:themeTint="BF"/>
    </w:rPr>
  </w:style>
  <w:style w:type="paragraph" w:styleId="Listenabsatz">
    <w:name w:val="List Paragraph"/>
    <w:basedOn w:val="Standard"/>
    <w:uiPriority w:val="34"/>
    <w:qFormat/>
    <w:rsid w:val="002F69E2"/>
    <w:pPr>
      <w:ind w:left="720"/>
      <w:contextualSpacing/>
    </w:pPr>
  </w:style>
  <w:style w:type="character" w:styleId="IntensiveHervorhebung">
    <w:name w:val="Intense Emphasis"/>
    <w:basedOn w:val="Absatz-Standardschriftart"/>
    <w:uiPriority w:val="21"/>
    <w:qFormat/>
    <w:rsid w:val="002F69E2"/>
    <w:rPr>
      <w:i/>
      <w:iCs/>
      <w:color w:val="0F4761" w:themeColor="accent1" w:themeShade="BF"/>
    </w:rPr>
  </w:style>
  <w:style w:type="paragraph" w:styleId="IntensivesZitat">
    <w:name w:val="Intense Quote"/>
    <w:basedOn w:val="Standard"/>
    <w:next w:val="Standard"/>
    <w:link w:val="IntensivesZitatZchn"/>
    <w:uiPriority w:val="30"/>
    <w:qFormat/>
    <w:rsid w:val="002F69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2F69E2"/>
    <w:rPr>
      <w:i/>
      <w:iCs/>
      <w:color w:val="0F4761" w:themeColor="accent1" w:themeShade="BF"/>
    </w:rPr>
  </w:style>
  <w:style w:type="character" w:styleId="IntensiverVerweis">
    <w:name w:val="Intense Reference"/>
    <w:basedOn w:val="Absatz-Standardschriftart"/>
    <w:uiPriority w:val="32"/>
    <w:qFormat/>
    <w:rsid w:val="002F69E2"/>
    <w:rPr>
      <w:b/>
      <w:bCs/>
      <w:smallCaps/>
      <w:color w:val="0F4761" w:themeColor="accent1" w:themeShade="BF"/>
      <w:spacing w:val="5"/>
    </w:rPr>
  </w:style>
  <w:style w:type="character" w:styleId="Hyperlink">
    <w:name w:val="Hyperlink"/>
    <w:basedOn w:val="Absatz-Standardschriftart"/>
    <w:uiPriority w:val="99"/>
    <w:unhideWhenUsed/>
    <w:rsid w:val="00923321"/>
    <w:rPr>
      <w:color w:val="467886" w:themeColor="hyperlink"/>
      <w:u w:val="single"/>
    </w:rPr>
  </w:style>
  <w:style w:type="character" w:styleId="NichtaufgelsteErwhnung">
    <w:name w:val="Unresolved Mention"/>
    <w:basedOn w:val="Absatz-Standardschriftart"/>
    <w:uiPriority w:val="99"/>
    <w:semiHidden/>
    <w:unhideWhenUsed/>
    <w:rsid w:val="00923321"/>
    <w:rPr>
      <w:color w:val="605E5C"/>
      <w:shd w:val="clear" w:color="auto" w:fill="E1DFDD"/>
    </w:rPr>
  </w:style>
  <w:style w:type="character" w:styleId="BesuchterLink">
    <w:name w:val="FollowedHyperlink"/>
    <w:basedOn w:val="Absatz-Standardschriftart"/>
    <w:uiPriority w:val="99"/>
    <w:semiHidden/>
    <w:unhideWhenUsed/>
    <w:rsid w:val="00EB099E"/>
    <w:rPr>
      <w:color w:val="96607D" w:themeColor="followedHyperlink"/>
      <w:u w:val="single"/>
    </w:rPr>
  </w:style>
  <w:style w:type="paragraph" w:styleId="Kopfzeile">
    <w:name w:val="header"/>
    <w:basedOn w:val="Standard"/>
    <w:link w:val="KopfzeileZchn"/>
    <w:uiPriority w:val="99"/>
    <w:unhideWhenUsed/>
    <w:rsid w:val="002E46E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E46E8"/>
  </w:style>
  <w:style w:type="paragraph" w:styleId="Fuzeile">
    <w:name w:val="footer"/>
    <w:basedOn w:val="Standard"/>
    <w:link w:val="FuzeileZchn"/>
    <w:uiPriority w:val="99"/>
    <w:unhideWhenUsed/>
    <w:rsid w:val="002E46E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E46E8"/>
  </w:style>
  <w:style w:type="paragraph" w:customStyle="1" w:styleId="EinfAbs">
    <w:name w:val="[Einf. Abs.]"/>
    <w:basedOn w:val="Standard"/>
    <w:uiPriority w:val="99"/>
    <w:rsid w:val="00E0707D"/>
    <w:pPr>
      <w:autoSpaceDE w:val="0"/>
      <w:autoSpaceDN w:val="0"/>
      <w:adjustRightInd w:val="0"/>
      <w:spacing w:after="0" w:line="288" w:lineRule="auto"/>
      <w:textAlignment w:val="center"/>
    </w:pPr>
    <w:rPr>
      <w:rFonts w:ascii="Times (T1)" w:hAnsi="Times (T1)" w:cs="Times (T1)"/>
      <w:color w:val="000000"/>
      <w:kern w:val="0"/>
      <w:sz w:val="24"/>
      <w:szCs w:val="24"/>
      <w14:ligatures w14:val="none"/>
    </w:rPr>
  </w:style>
  <w:style w:type="paragraph" w:styleId="berarbeitung">
    <w:name w:val="Revision"/>
    <w:hidden/>
    <w:uiPriority w:val="99"/>
    <w:semiHidden/>
    <w:rsid w:val="00C4689A"/>
    <w:pPr>
      <w:spacing w:after="0" w:line="240" w:lineRule="auto"/>
    </w:pPr>
  </w:style>
  <w:style w:type="character" w:styleId="Kommentarzeichen">
    <w:name w:val="annotation reference"/>
    <w:basedOn w:val="Absatz-Standardschriftart"/>
    <w:uiPriority w:val="99"/>
    <w:semiHidden/>
    <w:unhideWhenUsed/>
    <w:rsid w:val="00872562"/>
    <w:rPr>
      <w:sz w:val="16"/>
      <w:szCs w:val="16"/>
    </w:rPr>
  </w:style>
  <w:style w:type="paragraph" w:styleId="Kommentartext">
    <w:name w:val="annotation text"/>
    <w:basedOn w:val="Standard"/>
    <w:link w:val="KommentartextZchn"/>
    <w:uiPriority w:val="99"/>
    <w:unhideWhenUsed/>
    <w:rsid w:val="00872562"/>
    <w:pPr>
      <w:spacing w:line="240" w:lineRule="auto"/>
    </w:pPr>
    <w:rPr>
      <w:sz w:val="20"/>
      <w:szCs w:val="20"/>
    </w:rPr>
  </w:style>
  <w:style w:type="character" w:customStyle="1" w:styleId="KommentartextZchn">
    <w:name w:val="Kommentartext Zchn"/>
    <w:basedOn w:val="Absatz-Standardschriftart"/>
    <w:link w:val="Kommentartext"/>
    <w:uiPriority w:val="99"/>
    <w:rsid w:val="00872562"/>
    <w:rPr>
      <w:sz w:val="20"/>
      <w:szCs w:val="20"/>
    </w:rPr>
  </w:style>
  <w:style w:type="paragraph" w:styleId="Kommentarthema">
    <w:name w:val="annotation subject"/>
    <w:basedOn w:val="Kommentartext"/>
    <w:next w:val="Kommentartext"/>
    <w:link w:val="KommentarthemaZchn"/>
    <w:uiPriority w:val="99"/>
    <w:semiHidden/>
    <w:unhideWhenUsed/>
    <w:rsid w:val="00872562"/>
    <w:rPr>
      <w:b/>
      <w:bCs/>
    </w:rPr>
  </w:style>
  <w:style w:type="character" w:customStyle="1" w:styleId="KommentarthemaZchn">
    <w:name w:val="Kommentarthema Zchn"/>
    <w:basedOn w:val="KommentartextZchn"/>
    <w:link w:val="Kommentarthema"/>
    <w:uiPriority w:val="99"/>
    <w:semiHidden/>
    <w:rsid w:val="0087256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bensmittel-luft.info/gute-luft/" TargetMode="External"/><Relationship Id="rId13" Type="http://schemas.openxmlformats.org/officeDocument/2006/relationships/hyperlink" Target="http://www.fgk.de" TargetMode="External"/><Relationship Id="rId3" Type="http://schemas.openxmlformats.org/officeDocument/2006/relationships/settings" Target="settings.xml"/><Relationship Id="rId7" Type="http://schemas.openxmlformats.org/officeDocument/2006/relationships/hyperlink" Target="https://www.fgk.de/" TargetMode="External"/><Relationship Id="rId12" Type="http://schemas.openxmlformats.org/officeDocument/2006/relationships/image" Target="media/image4.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tmp"/><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962</Words>
  <Characters>6066</Characters>
  <Application>Microsoft Office Word</Application>
  <DocSecurity>0</DocSecurity>
  <Lines>50</Lines>
  <Paragraphs>14</Paragraphs>
  <ScaleCrop>false</ScaleCrop>
  <Company/>
  <LinksUpToDate>false</LinksUpToDate>
  <CharactersWithSpaces>7014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Sabine Riethmüller</cp:lastModifiedBy>
  <cp:revision>2</cp:revision>
  <dcterms:created xsi:type="dcterms:W3CDTF">2026-04-28T07:42:00Z</dcterms:created>
  <dcterms:modified xsi:type="dcterms:W3CDTF">2026-04-28T07:43:00Z</dcterms:modified>
</cp:coreProperties>
</file>