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9BA56C" w14:textId="053B8DAF" w:rsidR="00784A35" w:rsidRDefault="00F04EC1" w:rsidP="00292157">
      <w:pPr>
        <w:pStyle w:val="EinfAbs"/>
        <w:ind w:left="-284" w:right="-283"/>
      </w:pPr>
      <w:r>
        <w:rPr>
          <w:rFonts w:ascii="Arial" w:hAnsi="Arial" w:cs="Arial"/>
          <w:b/>
          <w:bCs/>
          <w:spacing w:val="-2"/>
          <w:sz w:val="22"/>
          <w:szCs w:val="22"/>
        </w:rPr>
        <w:t>Weniger Fehltage</w:t>
      </w:r>
      <w:r w:rsidR="00660C0F">
        <w:rPr>
          <w:rFonts w:ascii="Arial" w:hAnsi="Arial" w:cs="Arial"/>
          <w:b/>
          <w:bCs/>
          <w:spacing w:val="-2"/>
          <w:sz w:val="22"/>
          <w:szCs w:val="22"/>
        </w:rPr>
        <w:t xml:space="preserve">: </w:t>
      </w:r>
      <w:r w:rsidR="00A3498F" w:rsidRPr="00A3498F">
        <w:rPr>
          <w:rFonts w:ascii="Arial" w:hAnsi="Arial" w:cs="Arial"/>
          <w:b/>
          <w:bCs/>
          <w:spacing w:val="-2"/>
          <w:sz w:val="22"/>
          <w:szCs w:val="22"/>
        </w:rPr>
        <w:t xml:space="preserve">Gesunde Raumluft </w:t>
      </w:r>
      <w:r w:rsidR="00191AE7">
        <w:rPr>
          <w:rFonts w:ascii="Arial" w:hAnsi="Arial" w:cs="Arial"/>
          <w:b/>
          <w:bCs/>
          <w:spacing w:val="-2"/>
          <w:sz w:val="22"/>
          <w:szCs w:val="22"/>
        </w:rPr>
        <w:t>schafft Mehrwert</w:t>
      </w:r>
      <w:r w:rsidR="00784A35">
        <w:rPr>
          <w:rFonts w:ascii="Arial" w:hAnsi="Arial" w:cs="Arial"/>
          <w:b/>
          <w:bCs/>
          <w:spacing w:val="-2"/>
          <w:sz w:val="22"/>
          <w:szCs w:val="22"/>
        </w:rPr>
        <w:t xml:space="preserve"> </w:t>
      </w:r>
      <w:r w:rsidR="00784A35" w:rsidRPr="00784A35">
        <w:t xml:space="preserve"> </w:t>
      </w:r>
    </w:p>
    <w:p w14:paraId="708E6B11" w14:textId="1E07FDAD" w:rsidR="003B5E26" w:rsidRPr="003B5E26" w:rsidRDefault="00784A35" w:rsidP="00292157">
      <w:pPr>
        <w:pStyle w:val="EinfAbs"/>
        <w:ind w:left="-284" w:right="-283"/>
        <w:rPr>
          <w:rFonts w:ascii="Arial" w:hAnsi="Arial" w:cs="Arial"/>
          <w:spacing w:val="-2"/>
          <w:sz w:val="22"/>
          <w:szCs w:val="22"/>
        </w:rPr>
      </w:pPr>
      <w:r w:rsidRPr="00784A35">
        <w:rPr>
          <w:rFonts w:ascii="Arial" w:hAnsi="Arial" w:cs="Arial"/>
          <w:spacing w:val="-2"/>
          <w:sz w:val="22"/>
          <w:szCs w:val="22"/>
        </w:rPr>
        <w:t>FGK stellt Online</w:t>
      </w:r>
      <w:r>
        <w:rPr>
          <w:rFonts w:ascii="Arial" w:hAnsi="Arial" w:cs="Arial"/>
          <w:spacing w:val="-2"/>
          <w:sz w:val="22"/>
          <w:szCs w:val="22"/>
        </w:rPr>
        <w:t>-</w:t>
      </w:r>
      <w:r w:rsidR="003B5E26" w:rsidRPr="003B5E26">
        <w:rPr>
          <w:rFonts w:ascii="Arial" w:hAnsi="Arial" w:cs="Arial"/>
          <w:spacing w:val="-2"/>
          <w:sz w:val="22"/>
          <w:szCs w:val="22"/>
        </w:rPr>
        <w:t>Berechnungstool zur Wirtschaftlichkeit von RLT-Anlagen</w:t>
      </w:r>
      <w:r>
        <w:rPr>
          <w:rFonts w:ascii="Arial" w:hAnsi="Arial" w:cs="Arial"/>
          <w:spacing w:val="-2"/>
          <w:sz w:val="22"/>
          <w:szCs w:val="22"/>
        </w:rPr>
        <w:t xml:space="preserve"> vor</w:t>
      </w:r>
    </w:p>
    <w:p w14:paraId="6D0142A9" w14:textId="77777777" w:rsidR="00A43821" w:rsidRPr="00292157" w:rsidRDefault="00A43821" w:rsidP="00292157">
      <w:pPr>
        <w:pStyle w:val="EinfAbs"/>
        <w:ind w:left="-284" w:right="-283"/>
        <w:rPr>
          <w:rFonts w:ascii="Arial" w:hAnsi="Arial" w:cs="Arial"/>
          <w:spacing w:val="-2"/>
          <w:sz w:val="22"/>
          <w:szCs w:val="22"/>
        </w:rPr>
      </w:pPr>
    </w:p>
    <w:p w14:paraId="1AE4BB74" w14:textId="03003E12" w:rsidR="008558F8" w:rsidRDefault="00601F45" w:rsidP="00F32A01">
      <w:pPr>
        <w:pStyle w:val="EinfAbs"/>
        <w:ind w:left="-284" w:right="-283"/>
        <w:rPr>
          <w:rFonts w:ascii="Arial" w:hAnsi="Arial" w:cs="Arial"/>
          <w:spacing w:val="-2"/>
          <w:sz w:val="22"/>
          <w:szCs w:val="22"/>
        </w:rPr>
      </w:pPr>
      <w:r w:rsidRPr="00550C87">
        <w:rPr>
          <w:rFonts w:ascii="Arial" w:hAnsi="Arial" w:cs="Arial"/>
          <w:b/>
          <w:bCs/>
          <w:color w:val="auto"/>
          <w:spacing w:val="-2"/>
          <w:sz w:val="22"/>
          <w:szCs w:val="22"/>
        </w:rPr>
        <w:t>Ludwigsburg</w:t>
      </w:r>
      <w:r w:rsidR="00FA253D" w:rsidRPr="00550C87">
        <w:rPr>
          <w:rFonts w:ascii="Arial" w:hAnsi="Arial" w:cs="Arial"/>
          <w:b/>
          <w:bCs/>
          <w:color w:val="auto"/>
          <w:spacing w:val="-2"/>
          <w:sz w:val="22"/>
          <w:szCs w:val="22"/>
        </w:rPr>
        <w:t>,</w:t>
      </w:r>
      <w:r w:rsidR="0028071E" w:rsidRPr="00550C87">
        <w:rPr>
          <w:rFonts w:ascii="Arial" w:hAnsi="Arial" w:cs="Arial"/>
          <w:b/>
          <w:bCs/>
          <w:color w:val="auto"/>
          <w:spacing w:val="-2"/>
          <w:sz w:val="22"/>
          <w:szCs w:val="22"/>
        </w:rPr>
        <w:t xml:space="preserve"> </w:t>
      </w:r>
      <w:r w:rsidR="00550C87" w:rsidRPr="00550C87">
        <w:rPr>
          <w:rFonts w:ascii="Arial" w:hAnsi="Arial" w:cs="Arial"/>
          <w:b/>
          <w:bCs/>
          <w:color w:val="auto"/>
          <w:spacing w:val="-2"/>
          <w:sz w:val="22"/>
          <w:szCs w:val="22"/>
        </w:rPr>
        <w:t>06.</w:t>
      </w:r>
      <w:r w:rsidR="006065AC" w:rsidRPr="00550C87">
        <w:rPr>
          <w:rFonts w:ascii="Arial" w:hAnsi="Arial" w:cs="Arial"/>
          <w:b/>
          <w:bCs/>
          <w:color w:val="auto"/>
          <w:spacing w:val="-2"/>
          <w:sz w:val="22"/>
          <w:szCs w:val="22"/>
        </w:rPr>
        <w:t>02</w:t>
      </w:r>
      <w:r w:rsidR="00815C69" w:rsidRPr="00550C87">
        <w:rPr>
          <w:rFonts w:ascii="Arial" w:hAnsi="Arial" w:cs="Arial"/>
          <w:b/>
          <w:bCs/>
          <w:color w:val="auto"/>
          <w:spacing w:val="-2"/>
          <w:sz w:val="22"/>
          <w:szCs w:val="22"/>
        </w:rPr>
        <w:t>.</w:t>
      </w:r>
      <w:r w:rsidR="00A3498F" w:rsidRPr="00550C87">
        <w:rPr>
          <w:rFonts w:ascii="Arial" w:hAnsi="Arial" w:cs="Arial"/>
          <w:b/>
          <w:bCs/>
          <w:color w:val="auto"/>
          <w:spacing w:val="-2"/>
          <w:sz w:val="22"/>
          <w:szCs w:val="22"/>
        </w:rPr>
        <w:t>2026</w:t>
      </w:r>
      <w:r w:rsidR="00A43821" w:rsidRPr="00550C87">
        <w:rPr>
          <w:rFonts w:ascii="Arial" w:hAnsi="Arial" w:cs="Arial"/>
          <w:color w:val="auto"/>
          <w:spacing w:val="-2"/>
          <w:sz w:val="22"/>
          <w:szCs w:val="22"/>
        </w:rPr>
        <w:t xml:space="preserve"> – </w:t>
      </w:r>
      <w:r w:rsidR="00A3498F" w:rsidRPr="00550C87">
        <w:rPr>
          <w:rFonts w:ascii="Arial" w:hAnsi="Arial" w:cs="Arial"/>
          <w:color w:val="auto"/>
          <w:spacing w:val="-2"/>
          <w:sz w:val="22"/>
          <w:szCs w:val="22"/>
        </w:rPr>
        <w:t xml:space="preserve">Der </w:t>
      </w:r>
      <w:r w:rsidR="00A3498F">
        <w:rPr>
          <w:rFonts w:ascii="Arial" w:hAnsi="Arial" w:cs="Arial"/>
          <w:spacing w:val="-2"/>
          <w:sz w:val="22"/>
          <w:szCs w:val="22"/>
        </w:rPr>
        <w:t xml:space="preserve">Winter ist Erkältungszeit. </w:t>
      </w:r>
      <w:r w:rsidR="00570902">
        <w:rPr>
          <w:rFonts w:ascii="Arial" w:hAnsi="Arial" w:cs="Arial"/>
          <w:spacing w:val="-2"/>
          <w:sz w:val="22"/>
          <w:szCs w:val="22"/>
        </w:rPr>
        <w:t xml:space="preserve">Das ist </w:t>
      </w:r>
      <w:r w:rsidR="002C1C8A">
        <w:rPr>
          <w:rFonts w:ascii="Arial" w:hAnsi="Arial" w:cs="Arial"/>
          <w:spacing w:val="-2"/>
          <w:sz w:val="22"/>
          <w:szCs w:val="22"/>
        </w:rPr>
        <w:t xml:space="preserve">nicht nur </w:t>
      </w:r>
      <w:r w:rsidR="00A3498F">
        <w:rPr>
          <w:rFonts w:ascii="Arial" w:hAnsi="Arial" w:cs="Arial"/>
          <w:spacing w:val="-2"/>
          <w:sz w:val="22"/>
          <w:szCs w:val="22"/>
        </w:rPr>
        <w:t>an</w:t>
      </w:r>
      <w:r w:rsidR="002C1C8A">
        <w:rPr>
          <w:rFonts w:ascii="Arial" w:hAnsi="Arial" w:cs="Arial"/>
          <w:spacing w:val="-2"/>
          <w:sz w:val="22"/>
          <w:szCs w:val="22"/>
        </w:rPr>
        <w:t xml:space="preserve"> den vielen </w:t>
      </w:r>
      <w:r w:rsidR="00A3498F">
        <w:rPr>
          <w:rFonts w:ascii="Arial" w:hAnsi="Arial" w:cs="Arial"/>
          <w:spacing w:val="-2"/>
          <w:sz w:val="22"/>
          <w:szCs w:val="22"/>
        </w:rPr>
        <w:t>schniefenden Menschen</w:t>
      </w:r>
      <w:r w:rsidR="00570902">
        <w:rPr>
          <w:rFonts w:ascii="Arial" w:hAnsi="Arial" w:cs="Arial"/>
          <w:spacing w:val="-2"/>
          <w:sz w:val="22"/>
          <w:szCs w:val="22"/>
        </w:rPr>
        <w:t xml:space="preserve"> zu erkennen</w:t>
      </w:r>
      <w:r w:rsidR="002C1C8A">
        <w:rPr>
          <w:rFonts w:ascii="Arial" w:hAnsi="Arial" w:cs="Arial"/>
          <w:spacing w:val="-2"/>
          <w:sz w:val="22"/>
          <w:szCs w:val="22"/>
        </w:rPr>
        <w:t xml:space="preserve">, </w:t>
      </w:r>
      <w:r w:rsidR="00570902" w:rsidRPr="00570902">
        <w:rPr>
          <w:rFonts w:ascii="Arial" w:hAnsi="Arial" w:cs="Arial"/>
          <w:spacing w:val="-2"/>
          <w:sz w:val="22"/>
          <w:szCs w:val="22"/>
        </w:rPr>
        <w:t>sondern auch an Diskussionen darüber, wie sich krankheitsbedingte Ausfälle wirksam reduzieren lassen.</w:t>
      </w:r>
      <w:r w:rsidR="00752D06">
        <w:rPr>
          <w:rFonts w:ascii="Arial" w:hAnsi="Arial" w:cs="Arial"/>
          <w:spacing w:val="-2"/>
          <w:sz w:val="22"/>
          <w:szCs w:val="22"/>
        </w:rPr>
        <w:t xml:space="preserve"> </w:t>
      </w:r>
      <w:r w:rsidR="007C4644">
        <w:rPr>
          <w:rFonts w:ascii="Arial" w:hAnsi="Arial" w:cs="Arial"/>
          <w:spacing w:val="-2"/>
          <w:sz w:val="22"/>
          <w:szCs w:val="22"/>
        </w:rPr>
        <w:t xml:space="preserve">Gesunde Raumluft trägt dazu bei, das Risiko von Atemwegserkrankungen zu verringern. Zudem wirkt sie sich positiv auf die Leistungsfähigkeit aus. </w:t>
      </w:r>
      <w:r w:rsidR="005F3AA8">
        <w:rPr>
          <w:rFonts w:ascii="Arial" w:hAnsi="Arial" w:cs="Arial"/>
          <w:spacing w:val="-2"/>
          <w:sz w:val="22"/>
          <w:szCs w:val="22"/>
        </w:rPr>
        <w:t xml:space="preserve">Wer die </w:t>
      </w:r>
      <w:r w:rsidR="00861ADC">
        <w:rPr>
          <w:rFonts w:ascii="Arial" w:hAnsi="Arial" w:cs="Arial"/>
          <w:spacing w:val="-2"/>
          <w:sz w:val="22"/>
          <w:szCs w:val="22"/>
        </w:rPr>
        <w:t xml:space="preserve">Investition in eine </w:t>
      </w:r>
      <w:r w:rsidR="00A36BE8">
        <w:rPr>
          <w:rFonts w:ascii="Arial" w:hAnsi="Arial" w:cs="Arial"/>
          <w:spacing w:val="-2"/>
          <w:sz w:val="22"/>
          <w:szCs w:val="22"/>
        </w:rPr>
        <w:t>Raumlufttechnische (</w:t>
      </w:r>
      <w:r w:rsidR="005F3AA8">
        <w:rPr>
          <w:rFonts w:ascii="Arial" w:hAnsi="Arial" w:cs="Arial"/>
          <w:spacing w:val="-2"/>
          <w:sz w:val="22"/>
          <w:szCs w:val="22"/>
        </w:rPr>
        <w:t>RLT-</w:t>
      </w:r>
      <w:r w:rsidR="00A36BE8">
        <w:rPr>
          <w:rFonts w:ascii="Arial" w:hAnsi="Arial" w:cs="Arial"/>
          <w:spacing w:val="-2"/>
          <w:sz w:val="22"/>
          <w:szCs w:val="22"/>
        </w:rPr>
        <w:t>)</w:t>
      </w:r>
      <w:r w:rsidR="005F3AA8">
        <w:rPr>
          <w:rFonts w:ascii="Arial" w:hAnsi="Arial" w:cs="Arial"/>
          <w:spacing w:val="-2"/>
          <w:sz w:val="22"/>
          <w:szCs w:val="22"/>
        </w:rPr>
        <w:t xml:space="preserve">Anlage scheut, sollte </w:t>
      </w:r>
      <w:r w:rsidR="00702456">
        <w:rPr>
          <w:rFonts w:ascii="Arial" w:hAnsi="Arial" w:cs="Arial"/>
          <w:spacing w:val="-2"/>
          <w:sz w:val="22"/>
          <w:szCs w:val="22"/>
        </w:rPr>
        <w:t xml:space="preserve">Kosten und Nutzen </w:t>
      </w:r>
      <w:r w:rsidR="005F3AA8">
        <w:rPr>
          <w:rFonts w:ascii="Arial" w:hAnsi="Arial" w:cs="Arial"/>
          <w:spacing w:val="-2"/>
          <w:sz w:val="22"/>
          <w:szCs w:val="22"/>
        </w:rPr>
        <w:t xml:space="preserve">sorgfältig abwägen. </w:t>
      </w:r>
      <w:r w:rsidR="00F32A01" w:rsidRPr="00F32A01">
        <w:rPr>
          <w:rFonts w:ascii="Arial" w:hAnsi="Arial" w:cs="Arial"/>
          <w:spacing w:val="-2"/>
          <w:sz w:val="22"/>
          <w:szCs w:val="22"/>
        </w:rPr>
        <w:t xml:space="preserve">Um den wirtschaftlichen Mehrwert gesunder Raumluft greifbar zu machen, stellt der Fachverband Gebäude-Klima e. V. (FGK) auf der Website lebensmittel-luft.info unter „Gute Luft / Berechnungstools“ ein </w:t>
      </w:r>
      <w:hyperlink r:id="rId8" w:history="1">
        <w:r w:rsidR="00F32A01" w:rsidRPr="00666E05">
          <w:rPr>
            <w:rStyle w:val="Hyperlink"/>
            <w:rFonts w:ascii="Arial" w:hAnsi="Arial" w:cs="Arial"/>
            <w:spacing w:val="-2"/>
            <w:sz w:val="22"/>
            <w:szCs w:val="22"/>
          </w:rPr>
          <w:t>Online-Tool</w:t>
        </w:r>
      </w:hyperlink>
      <w:r w:rsidR="00F32A01" w:rsidRPr="00F32A01">
        <w:rPr>
          <w:rFonts w:ascii="Arial" w:hAnsi="Arial" w:cs="Arial"/>
          <w:spacing w:val="-2"/>
          <w:sz w:val="22"/>
          <w:szCs w:val="22"/>
        </w:rPr>
        <w:t xml:space="preserve"> zur Verfügung, mit dem sich Kosten für eine RLT-Anlage und </w:t>
      </w:r>
      <w:r w:rsidR="00570902">
        <w:rPr>
          <w:rFonts w:ascii="Arial" w:hAnsi="Arial" w:cs="Arial"/>
          <w:spacing w:val="-2"/>
          <w:sz w:val="22"/>
          <w:szCs w:val="22"/>
        </w:rPr>
        <w:t xml:space="preserve">für </w:t>
      </w:r>
      <w:r w:rsidR="00F32A01" w:rsidRPr="00F32A01">
        <w:rPr>
          <w:rFonts w:ascii="Arial" w:hAnsi="Arial" w:cs="Arial"/>
          <w:spacing w:val="-2"/>
          <w:sz w:val="22"/>
          <w:szCs w:val="22"/>
        </w:rPr>
        <w:t xml:space="preserve">potenziell vermeidbare Ausfälle durch Krankheit gegenüberstellen lassen. </w:t>
      </w:r>
      <w:r w:rsidR="00F32A01">
        <w:rPr>
          <w:rFonts w:ascii="Arial" w:hAnsi="Arial" w:cs="Arial"/>
          <w:spacing w:val="-2"/>
          <w:sz w:val="22"/>
          <w:szCs w:val="22"/>
        </w:rPr>
        <w:t xml:space="preserve">Grundlage der Betrachtung ist eine Schätzung </w:t>
      </w:r>
      <w:r w:rsidR="00F32A01" w:rsidRPr="00F32A01">
        <w:rPr>
          <w:rFonts w:ascii="Arial" w:hAnsi="Arial" w:cs="Arial"/>
          <w:spacing w:val="-2"/>
          <w:sz w:val="22"/>
          <w:szCs w:val="22"/>
        </w:rPr>
        <w:t>der volkswirtschaftlichen Kosten durch Arbeitsunfähigkeit</w:t>
      </w:r>
      <w:r w:rsidR="00F32A01">
        <w:rPr>
          <w:rFonts w:ascii="Arial" w:hAnsi="Arial" w:cs="Arial"/>
          <w:spacing w:val="-2"/>
          <w:sz w:val="22"/>
          <w:szCs w:val="22"/>
        </w:rPr>
        <w:t xml:space="preserve">, die die </w:t>
      </w:r>
      <w:r w:rsidR="00C00ECE">
        <w:rPr>
          <w:rFonts w:ascii="Arial" w:hAnsi="Arial" w:cs="Arial"/>
          <w:spacing w:val="-2"/>
          <w:sz w:val="22"/>
          <w:szCs w:val="22"/>
        </w:rPr>
        <w:t xml:space="preserve">Bundesanstalt für Arbeitsschutz und Arbeitsmedizin </w:t>
      </w:r>
      <w:r w:rsidR="00F32A01">
        <w:rPr>
          <w:rFonts w:ascii="Arial" w:hAnsi="Arial" w:cs="Arial"/>
          <w:spacing w:val="-2"/>
          <w:sz w:val="22"/>
          <w:szCs w:val="22"/>
        </w:rPr>
        <w:t xml:space="preserve">jährlich veröffentlicht. </w:t>
      </w:r>
      <w:r w:rsidR="00A36BE8">
        <w:rPr>
          <w:rFonts w:ascii="Arial" w:hAnsi="Arial" w:cs="Arial"/>
          <w:spacing w:val="-2"/>
          <w:sz w:val="22"/>
          <w:szCs w:val="22"/>
        </w:rPr>
        <w:t xml:space="preserve">Eine Analyse dieser Daten </w:t>
      </w:r>
      <w:r w:rsidR="00CE74A0">
        <w:rPr>
          <w:rFonts w:ascii="Arial" w:hAnsi="Arial" w:cs="Arial"/>
          <w:spacing w:val="-2"/>
          <w:sz w:val="22"/>
          <w:szCs w:val="22"/>
        </w:rPr>
        <w:t xml:space="preserve">im </w:t>
      </w:r>
      <w:r w:rsidR="00A36BE8">
        <w:rPr>
          <w:rFonts w:ascii="Arial" w:hAnsi="Arial" w:cs="Arial"/>
          <w:spacing w:val="-2"/>
          <w:sz w:val="22"/>
          <w:szCs w:val="22"/>
        </w:rPr>
        <w:t>Vergleich</w:t>
      </w:r>
      <w:r w:rsidR="00CE74A0">
        <w:rPr>
          <w:rFonts w:ascii="Arial" w:hAnsi="Arial" w:cs="Arial"/>
          <w:spacing w:val="-2"/>
          <w:sz w:val="22"/>
          <w:szCs w:val="22"/>
        </w:rPr>
        <w:t xml:space="preserve"> zu</w:t>
      </w:r>
      <w:r w:rsidR="00A36BE8">
        <w:rPr>
          <w:rFonts w:ascii="Arial" w:hAnsi="Arial" w:cs="Arial"/>
          <w:spacing w:val="-2"/>
          <w:sz w:val="22"/>
          <w:szCs w:val="22"/>
        </w:rPr>
        <w:t xml:space="preserve"> den Gesamtkosten für eine RLT-Anlage </w:t>
      </w:r>
      <w:r w:rsidR="00CE74A0">
        <w:rPr>
          <w:rFonts w:ascii="Arial" w:hAnsi="Arial" w:cs="Arial"/>
          <w:spacing w:val="-2"/>
          <w:sz w:val="22"/>
          <w:szCs w:val="22"/>
        </w:rPr>
        <w:t>zeigt</w:t>
      </w:r>
      <w:r w:rsidR="00A36BE8">
        <w:rPr>
          <w:rFonts w:ascii="Arial" w:hAnsi="Arial" w:cs="Arial"/>
          <w:spacing w:val="-2"/>
          <w:sz w:val="22"/>
          <w:szCs w:val="22"/>
        </w:rPr>
        <w:t xml:space="preserve">, dass </w:t>
      </w:r>
      <w:r w:rsidR="00A36BE8" w:rsidRPr="00A36BE8">
        <w:rPr>
          <w:rFonts w:ascii="Arial" w:hAnsi="Arial" w:cs="Arial"/>
          <w:spacing w:val="-2"/>
          <w:sz w:val="22"/>
          <w:szCs w:val="22"/>
        </w:rPr>
        <w:t>Investition</w:t>
      </w:r>
      <w:r w:rsidR="00CE74A0">
        <w:rPr>
          <w:rFonts w:ascii="Arial" w:hAnsi="Arial" w:cs="Arial"/>
          <w:spacing w:val="-2"/>
          <w:sz w:val="22"/>
          <w:szCs w:val="22"/>
        </w:rPr>
        <w:t>en</w:t>
      </w:r>
      <w:r w:rsidR="00A36BE8" w:rsidRPr="00A36BE8">
        <w:rPr>
          <w:rFonts w:ascii="Arial" w:hAnsi="Arial" w:cs="Arial"/>
          <w:spacing w:val="-2"/>
          <w:sz w:val="22"/>
          <w:szCs w:val="22"/>
        </w:rPr>
        <w:t xml:space="preserve"> in gute Raumluftqualität </w:t>
      </w:r>
      <w:r w:rsidR="00A36BE8">
        <w:rPr>
          <w:rFonts w:ascii="Arial" w:hAnsi="Arial" w:cs="Arial"/>
          <w:spacing w:val="-2"/>
          <w:sz w:val="22"/>
          <w:szCs w:val="22"/>
        </w:rPr>
        <w:t xml:space="preserve">auch aus wirtschaftlicher Sicht </w:t>
      </w:r>
      <w:r w:rsidR="00A36BE8" w:rsidRPr="00A36BE8">
        <w:rPr>
          <w:rFonts w:ascii="Arial" w:hAnsi="Arial" w:cs="Arial"/>
          <w:spacing w:val="-2"/>
          <w:sz w:val="22"/>
          <w:szCs w:val="22"/>
        </w:rPr>
        <w:t xml:space="preserve">attraktiv </w:t>
      </w:r>
      <w:r w:rsidR="00CE74A0">
        <w:rPr>
          <w:rFonts w:ascii="Arial" w:hAnsi="Arial" w:cs="Arial"/>
          <w:spacing w:val="-2"/>
          <w:sz w:val="22"/>
          <w:szCs w:val="22"/>
        </w:rPr>
        <w:t>sind</w:t>
      </w:r>
      <w:r w:rsidR="00A36BE8">
        <w:rPr>
          <w:rFonts w:ascii="Arial" w:hAnsi="Arial" w:cs="Arial"/>
          <w:spacing w:val="-2"/>
          <w:sz w:val="22"/>
          <w:szCs w:val="22"/>
        </w:rPr>
        <w:t xml:space="preserve">. </w:t>
      </w:r>
    </w:p>
    <w:p w14:paraId="6E5CE17B" w14:textId="77777777" w:rsidR="008558F8" w:rsidRDefault="008558F8" w:rsidP="00F3522F">
      <w:pPr>
        <w:pStyle w:val="EinfAbs"/>
        <w:ind w:left="-284" w:right="-283"/>
        <w:rPr>
          <w:rFonts w:ascii="Arial" w:hAnsi="Arial" w:cs="Arial"/>
          <w:spacing w:val="-2"/>
          <w:sz w:val="22"/>
          <w:szCs w:val="22"/>
        </w:rPr>
      </w:pPr>
    </w:p>
    <w:p w14:paraId="2601B3E5" w14:textId="011CA586" w:rsidR="00F3522F" w:rsidRPr="008558F8" w:rsidRDefault="0075039A" w:rsidP="00570902">
      <w:pPr>
        <w:pStyle w:val="EinfAbs"/>
        <w:ind w:left="-284" w:right="-170"/>
        <w:rPr>
          <w:rFonts w:ascii="Arial" w:hAnsi="Arial" w:cs="Arial"/>
          <w:spacing w:val="-2"/>
          <w:sz w:val="22"/>
          <w:szCs w:val="22"/>
        </w:rPr>
      </w:pPr>
      <w:r>
        <w:rPr>
          <w:rFonts w:ascii="Arial" w:hAnsi="Arial" w:cs="Arial"/>
          <w:spacing w:val="-2"/>
          <w:sz w:val="22"/>
          <w:szCs w:val="22"/>
        </w:rPr>
        <w:t xml:space="preserve">Die </w:t>
      </w:r>
      <w:hyperlink r:id="rId9" w:history="1">
        <w:r w:rsidRPr="00193D46">
          <w:rPr>
            <w:rStyle w:val="Hyperlink"/>
            <w:rFonts w:ascii="Arial" w:hAnsi="Arial" w:cs="Arial"/>
            <w:spacing w:val="-2"/>
            <w:sz w:val="22"/>
            <w:szCs w:val="22"/>
          </w:rPr>
          <w:t>BAuA-Veröffentlichung</w:t>
        </w:r>
      </w:hyperlink>
      <w:r>
        <w:rPr>
          <w:rFonts w:ascii="Arial" w:hAnsi="Arial" w:cs="Arial"/>
          <w:spacing w:val="-2"/>
          <w:sz w:val="22"/>
          <w:szCs w:val="22"/>
        </w:rPr>
        <w:t xml:space="preserve"> </w:t>
      </w:r>
      <w:r w:rsidR="00E66D08">
        <w:rPr>
          <w:rFonts w:ascii="Arial" w:hAnsi="Arial" w:cs="Arial"/>
          <w:spacing w:val="-2"/>
          <w:sz w:val="22"/>
          <w:szCs w:val="22"/>
        </w:rPr>
        <w:t>„</w:t>
      </w:r>
      <w:r w:rsidR="00E66D08" w:rsidRPr="00E66D08">
        <w:rPr>
          <w:rFonts w:ascii="Arial" w:hAnsi="Arial" w:cs="Arial"/>
          <w:spacing w:val="-2"/>
          <w:sz w:val="22"/>
          <w:szCs w:val="22"/>
        </w:rPr>
        <w:t>Volkswirtschaftliche Kosten durch Arbeitsunfähigkeit 2024</w:t>
      </w:r>
      <w:r w:rsidR="00E66D08">
        <w:rPr>
          <w:rFonts w:ascii="Arial" w:hAnsi="Arial" w:cs="Arial"/>
          <w:spacing w:val="-2"/>
          <w:sz w:val="22"/>
          <w:szCs w:val="22"/>
        </w:rPr>
        <w:t xml:space="preserve">“ </w:t>
      </w:r>
      <w:r w:rsidR="00193D46">
        <w:rPr>
          <w:rFonts w:ascii="Arial" w:hAnsi="Arial" w:cs="Arial"/>
          <w:spacing w:val="-2"/>
          <w:sz w:val="22"/>
          <w:szCs w:val="22"/>
        </w:rPr>
        <w:t>schätzt</w:t>
      </w:r>
      <w:r w:rsidR="00191AE7" w:rsidRPr="008558F8">
        <w:rPr>
          <w:rFonts w:ascii="Arial" w:hAnsi="Arial" w:cs="Arial"/>
          <w:spacing w:val="-2"/>
          <w:sz w:val="22"/>
          <w:szCs w:val="22"/>
        </w:rPr>
        <w:t xml:space="preserve"> </w:t>
      </w:r>
      <w:r w:rsidR="00C00ECE" w:rsidRPr="008558F8">
        <w:rPr>
          <w:rFonts w:ascii="Arial" w:hAnsi="Arial" w:cs="Arial"/>
          <w:spacing w:val="-2"/>
          <w:sz w:val="22"/>
          <w:szCs w:val="22"/>
        </w:rPr>
        <w:t xml:space="preserve">für </w:t>
      </w:r>
      <w:r w:rsidR="00CE74A0" w:rsidRPr="008558F8">
        <w:rPr>
          <w:rFonts w:ascii="Arial" w:hAnsi="Arial" w:cs="Arial"/>
          <w:spacing w:val="-2"/>
          <w:sz w:val="22"/>
          <w:szCs w:val="22"/>
        </w:rPr>
        <w:t xml:space="preserve">verschiedene </w:t>
      </w:r>
      <w:r w:rsidR="00C00ECE" w:rsidRPr="008558F8">
        <w:rPr>
          <w:rFonts w:ascii="Arial" w:hAnsi="Arial" w:cs="Arial"/>
          <w:spacing w:val="-2"/>
          <w:sz w:val="22"/>
          <w:szCs w:val="22"/>
        </w:rPr>
        <w:t xml:space="preserve">Wirtschaftszweige Auswirkungen des Krankenstandes auf </w:t>
      </w:r>
      <w:r w:rsidR="007773AD" w:rsidRPr="008558F8">
        <w:rPr>
          <w:rFonts w:ascii="Arial" w:hAnsi="Arial" w:cs="Arial"/>
          <w:spacing w:val="-2"/>
          <w:sz w:val="22"/>
          <w:szCs w:val="22"/>
        </w:rPr>
        <w:t>die</w:t>
      </w:r>
      <w:r w:rsidR="00C00ECE" w:rsidRPr="008558F8">
        <w:rPr>
          <w:rFonts w:ascii="Arial" w:hAnsi="Arial" w:cs="Arial"/>
          <w:spacing w:val="-2"/>
          <w:sz w:val="22"/>
          <w:szCs w:val="22"/>
        </w:rPr>
        <w:t xml:space="preserve"> Bruttowertschöpfung</w:t>
      </w:r>
      <w:r w:rsidR="003F688A" w:rsidRPr="008558F8">
        <w:rPr>
          <w:rFonts w:ascii="Arial" w:hAnsi="Arial" w:cs="Arial"/>
          <w:spacing w:val="-2"/>
          <w:sz w:val="22"/>
          <w:szCs w:val="22"/>
        </w:rPr>
        <w:t>, beispielsweise für</w:t>
      </w:r>
      <w:r w:rsidR="003F688A" w:rsidRPr="008558F8">
        <w:rPr>
          <w:spacing w:val="-2"/>
        </w:rPr>
        <w:t xml:space="preserve"> </w:t>
      </w:r>
      <w:r w:rsidR="003F688A" w:rsidRPr="008558F8">
        <w:rPr>
          <w:rFonts w:ascii="Arial" w:hAnsi="Arial" w:cs="Arial"/>
          <w:spacing w:val="-2"/>
          <w:sz w:val="22"/>
          <w:szCs w:val="22"/>
        </w:rPr>
        <w:t>Finanz- und Versicherungsdienstleister</w:t>
      </w:r>
      <w:r w:rsidR="00CE74A0" w:rsidRPr="008558F8">
        <w:rPr>
          <w:rFonts w:ascii="Arial" w:hAnsi="Arial" w:cs="Arial"/>
          <w:spacing w:val="-2"/>
          <w:sz w:val="22"/>
          <w:szCs w:val="22"/>
        </w:rPr>
        <w:t>. Für diese</w:t>
      </w:r>
      <w:r w:rsidR="003F688A" w:rsidRPr="008558F8">
        <w:rPr>
          <w:rFonts w:ascii="Arial" w:hAnsi="Arial" w:cs="Arial"/>
          <w:spacing w:val="-2"/>
          <w:sz w:val="22"/>
          <w:szCs w:val="22"/>
        </w:rPr>
        <w:t xml:space="preserve"> Berufsgruppe</w:t>
      </w:r>
      <w:r w:rsidR="007773AD" w:rsidRPr="008558F8">
        <w:rPr>
          <w:rFonts w:ascii="Arial" w:hAnsi="Arial" w:cs="Arial"/>
          <w:spacing w:val="-2"/>
          <w:sz w:val="22"/>
          <w:szCs w:val="22"/>
        </w:rPr>
        <w:t xml:space="preserve">, die im Wesentlichen an Büroarbeitsplätzen </w:t>
      </w:r>
      <w:r w:rsidR="00010D22" w:rsidRPr="008558F8">
        <w:rPr>
          <w:rFonts w:ascii="Arial" w:hAnsi="Arial" w:cs="Arial"/>
          <w:spacing w:val="-2"/>
          <w:sz w:val="22"/>
          <w:szCs w:val="22"/>
        </w:rPr>
        <w:t xml:space="preserve">tätig </w:t>
      </w:r>
      <w:r w:rsidR="003F688A" w:rsidRPr="008558F8">
        <w:rPr>
          <w:rFonts w:ascii="Arial" w:hAnsi="Arial" w:cs="Arial"/>
          <w:spacing w:val="-2"/>
          <w:sz w:val="22"/>
          <w:szCs w:val="22"/>
        </w:rPr>
        <w:t>ist</w:t>
      </w:r>
      <w:r w:rsidR="00CE74A0" w:rsidRPr="008558F8">
        <w:rPr>
          <w:rFonts w:ascii="Arial" w:hAnsi="Arial" w:cs="Arial"/>
          <w:spacing w:val="-2"/>
          <w:sz w:val="22"/>
          <w:szCs w:val="22"/>
        </w:rPr>
        <w:t xml:space="preserve">, </w:t>
      </w:r>
      <w:r w:rsidR="00134563" w:rsidRPr="008558F8">
        <w:rPr>
          <w:rFonts w:ascii="Arial" w:hAnsi="Arial" w:cs="Arial"/>
          <w:spacing w:val="-2"/>
          <w:sz w:val="22"/>
          <w:szCs w:val="22"/>
        </w:rPr>
        <w:t xml:space="preserve">werden </w:t>
      </w:r>
      <w:r w:rsidR="007773AD" w:rsidRPr="008558F8">
        <w:rPr>
          <w:rFonts w:ascii="Arial" w:hAnsi="Arial" w:cs="Arial"/>
          <w:spacing w:val="-2"/>
          <w:sz w:val="22"/>
          <w:szCs w:val="22"/>
        </w:rPr>
        <w:t>16,5 Krankheitstage pro Jahr an</w:t>
      </w:r>
      <w:r w:rsidR="00134563" w:rsidRPr="008558F8">
        <w:rPr>
          <w:rFonts w:ascii="Arial" w:hAnsi="Arial" w:cs="Arial"/>
          <w:spacing w:val="-2"/>
          <w:sz w:val="22"/>
          <w:szCs w:val="22"/>
        </w:rPr>
        <w:t>gegeben</w:t>
      </w:r>
      <w:r w:rsidR="007773AD" w:rsidRPr="008558F8">
        <w:rPr>
          <w:rFonts w:ascii="Arial" w:hAnsi="Arial" w:cs="Arial"/>
          <w:spacing w:val="-2"/>
          <w:sz w:val="22"/>
          <w:szCs w:val="22"/>
        </w:rPr>
        <w:t xml:space="preserve">. </w:t>
      </w:r>
      <w:r w:rsidR="00193D46">
        <w:rPr>
          <w:rFonts w:ascii="Arial" w:hAnsi="Arial" w:cs="Arial"/>
          <w:spacing w:val="-2"/>
          <w:sz w:val="22"/>
          <w:szCs w:val="22"/>
        </w:rPr>
        <w:t xml:space="preserve">Laut BAuA </w:t>
      </w:r>
      <w:r w:rsidR="00CE74A0" w:rsidRPr="008558F8">
        <w:rPr>
          <w:rFonts w:ascii="Arial" w:hAnsi="Arial" w:cs="Arial"/>
          <w:spacing w:val="-2"/>
          <w:sz w:val="22"/>
          <w:szCs w:val="22"/>
        </w:rPr>
        <w:t xml:space="preserve">entfallen </w:t>
      </w:r>
      <w:r w:rsidR="00193D46">
        <w:rPr>
          <w:rFonts w:ascii="Arial" w:hAnsi="Arial" w:cs="Arial"/>
          <w:spacing w:val="-2"/>
          <w:sz w:val="22"/>
          <w:szCs w:val="22"/>
        </w:rPr>
        <w:t xml:space="preserve">davon </w:t>
      </w:r>
      <w:r w:rsidR="00010D22" w:rsidRPr="008558F8">
        <w:rPr>
          <w:rFonts w:ascii="Arial" w:hAnsi="Arial" w:cs="Arial"/>
          <w:spacing w:val="-2"/>
          <w:sz w:val="22"/>
          <w:szCs w:val="22"/>
        </w:rPr>
        <w:t xml:space="preserve">22,8 % auf Atemwegserkrankungen, das </w:t>
      </w:r>
      <w:r w:rsidR="00CE74A0" w:rsidRPr="008558F8">
        <w:rPr>
          <w:rFonts w:ascii="Arial" w:hAnsi="Arial" w:cs="Arial"/>
          <w:spacing w:val="-2"/>
          <w:sz w:val="22"/>
          <w:szCs w:val="22"/>
        </w:rPr>
        <w:t xml:space="preserve">entspricht </w:t>
      </w:r>
      <w:r w:rsidR="00010D22" w:rsidRPr="008558F8">
        <w:rPr>
          <w:rFonts w:ascii="Arial" w:hAnsi="Arial" w:cs="Arial"/>
          <w:spacing w:val="-2"/>
          <w:sz w:val="22"/>
          <w:szCs w:val="22"/>
        </w:rPr>
        <w:t>etwa</w:t>
      </w:r>
      <w:r w:rsidR="00F340E8" w:rsidRPr="008558F8">
        <w:rPr>
          <w:rFonts w:ascii="Arial" w:hAnsi="Arial" w:cs="Arial"/>
          <w:spacing w:val="-2"/>
          <w:sz w:val="22"/>
          <w:szCs w:val="22"/>
        </w:rPr>
        <w:t xml:space="preserve"> 3,7</w:t>
      </w:r>
      <w:r w:rsidR="00010D22" w:rsidRPr="008558F8">
        <w:rPr>
          <w:rFonts w:ascii="Arial" w:hAnsi="Arial" w:cs="Arial"/>
          <w:spacing w:val="-2"/>
          <w:sz w:val="22"/>
          <w:szCs w:val="22"/>
        </w:rPr>
        <w:t xml:space="preserve"> Tage</w:t>
      </w:r>
      <w:r w:rsidR="00CE74A0" w:rsidRPr="008558F8">
        <w:rPr>
          <w:rFonts w:ascii="Arial" w:hAnsi="Arial" w:cs="Arial"/>
          <w:spacing w:val="-2"/>
          <w:sz w:val="22"/>
          <w:szCs w:val="22"/>
        </w:rPr>
        <w:t xml:space="preserve">n. Pro Tag wurde für </w:t>
      </w:r>
      <w:r w:rsidR="00193D46">
        <w:rPr>
          <w:rFonts w:ascii="Arial" w:hAnsi="Arial" w:cs="Arial"/>
          <w:spacing w:val="-2"/>
          <w:sz w:val="22"/>
          <w:szCs w:val="22"/>
        </w:rPr>
        <w:t xml:space="preserve">den </w:t>
      </w:r>
      <w:r w:rsidR="00193D46" w:rsidRPr="00193D46">
        <w:rPr>
          <w:rFonts w:ascii="Arial" w:hAnsi="Arial" w:cs="Arial"/>
          <w:spacing w:val="-2"/>
          <w:sz w:val="22"/>
          <w:szCs w:val="22"/>
        </w:rPr>
        <w:t>Wirtschaftszweig</w:t>
      </w:r>
      <w:r w:rsidR="00CE74A0" w:rsidRPr="008558F8">
        <w:rPr>
          <w:rFonts w:ascii="Arial" w:hAnsi="Arial" w:cs="Arial"/>
          <w:spacing w:val="-2"/>
          <w:sz w:val="22"/>
          <w:szCs w:val="22"/>
        </w:rPr>
        <w:t xml:space="preserve"> eine </w:t>
      </w:r>
      <w:r w:rsidR="00C00ECE" w:rsidRPr="008558F8">
        <w:rPr>
          <w:rFonts w:ascii="Arial" w:hAnsi="Arial" w:cs="Arial"/>
          <w:spacing w:val="-2"/>
          <w:sz w:val="22"/>
          <w:szCs w:val="22"/>
        </w:rPr>
        <w:t xml:space="preserve">Bruttowertschöpfung von </w:t>
      </w:r>
      <w:r w:rsidR="00A36BE8" w:rsidRPr="008558F8">
        <w:rPr>
          <w:rFonts w:ascii="Arial" w:hAnsi="Arial" w:cs="Arial"/>
          <w:spacing w:val="-2"/>
          <w:sz w:val="22"/>
          <w:szCs w:val="22"/>
        </w:rPr>
        <w:t>mehr als</w:t>
      </w:r>
      <w:r w:rsidR="00C00ECE" w:rsidRPr="008558F8">
        <w:rPr>
          <w:rFonts w:ascii="Arial" w:hAnsi="Arial" w:cs="Arial"/>
          <w:spacing w:val="-2"/>
          <w:sz w:val="22"/>
          <w:szCs w:val="22"/>
        </w:rPr>
        <w:t xml:space="preserve"> 3</w:t>
      </w:r>
      <w:r w:rsidR="00193D46">
        <w:rPr>
          <w:rFonts w:ascii="Arial" w:hAnsi="Arial" w:cs="Arial"/>
          <w:spacing w:val="-2"/>
          <w:sz w:val="22"/>
          <w:szCs w:val="22"/>
        </w:rPr>
        <w:t>8</w:t>
      </w:r>
      <w:r w:rsidR="00C00ECE" w:rsidRPr="008558F8">
        <w:rPr>
          <w:rFonts w:ascii="Arial" w:hAnsi="Arial" w:cs="Arial"/>
          <w:spacing w:val="-2"/>
          <w:sz w:val="22"/>
          <w:szCs w:val="22"/>
        </w:rPr>
        <w:t xml:space="preserve">0 </w:t>
      </w:r>
      <w:r w:rsidR="007773AD" w:rsidRPr="008558F8">
        <w:rPr>
          <w:rFonts w:ascii="Arial" w:hAnsi="Arial" w:cs="Arial"/>
          <w:spacing w:val="-2"/>
          <w:sz w:val="22"/>
          <w:szCs w:val="22"/>
        </w:rPr>
        <w:t>Euro</w:t>
      </w:r>
      <w:r w:rsidR="00A36BE8" w:rsidRPr="008558F8">
        <w:rPr>
          <w:rFonts w:ascii="Arial" w:hAnsi="Arial" w:cs="Arial"/>
          <w:spacing w:val="-2"/>
          <w:sz w:val="22"/>
          <w:szCs w:val="22"/>
        </w:rPr>
        <w:t xml:space="preserve"> ermittelt</w:t>
      </w:r>
      <w:r w:rsidR="00193D46">
        <w:rPr>
          <w:rFonts w:ascii="Arial" w:hAnsi="Arial" w:cs="Arial"/>
          <w:spacing w:val="-2"/>
          <w:sz w:val="22"/>
          <w:szCs w:val="22"/>
        </w:rPr>
        <w:t xml:space="preserve"> </w:t>
      </w:r>
      <w:r w:rsidR="00193D46" w:rsidRPr="00193D46">
        <w:rPr>
          <w:rFonts w:ascii="Arial" w:hAnsi="Arial" w:cs="Arial"/>
          <w:spacing w:val="-2"/>
          <w:sz w:val="22"/>
          <w:szCs w:val="22"/>
        </w:rPr>
        <w:t>(Abbildung 2)</w:t>
      </w:r>
      <w:r w:rsidR="007D5947" w:rsidRPr="008558F8">
        <w:rPr>
          <w:rFonts w:ascii="Arial" w:hAnsi="Arial" w:cs="Arial"/>
          <w:spacing w:val="-2"/>
          <w:sz w:val="22"/>
          <w:szCs w:val="22"/>
        </w:rPr>
        <w:t>.</w:t>
      </w:r>
      <w:r w:rsidR="00985772" w:rsidRPr="008558F8">
        <w:rPr>
          <w:rFonts w:ascii="Arial" w:hAnsi="Arial" w:cs="Arial"/>
          <w:spacing w:val="-2"/>
          <w:sz w:val="22"/>
          <w:szCs w:val="22"/>
        </w:rPr>
        <w:t xml:space="preserve"> </w:t>
      </w:r>
      <w:r w:rsidR="00193D46">
        <w:rPr>
          <w:rFonts w:ascii="Arial" w:hAnsi="Arial" w:cs="Arial"/>
          <w:spacing w:val="-2"/>
          <w:sz w:val="22"/>
          <w:szCs w:val="22"/>
        </w:rPr>
        <w:t xml:space="preserve">Mehrere </w:t>
      </w:r>
      <w:r w:rsidR="007D5947" w:rsidRPr="008558F8">
        <w:rPr>
          <w:rFonts w:ascii="Arial" w:hAnsi="Arial" w:cs="Arial"/>
          <w:spacing w:val="-2"/>
          <w:sz w:val="22"/>
          <w:szCs w:val="22"/>
        </w:rPr>
        <w:t xml:space="preserve">Studien </w:t>
      </w:r>
      <w:r w:rsidR="00193D46">
        <w:rPr>
          <w:rFonts w:ascii="Arial" w:hAnsi="Arial" w:cs="Arial"/>
          <w:spacing w:val="-2"/>
          <w:sz w:val="22"/>
          <w:szCs w:val="22"/>
        </w:rPr>
        <w:t>kommen zum Ergebnis</w:t>
      </w:r>
      <w:r w:rsidR="007D5947" w:rsidRPr="008558F8">
        <w:rPr>
          <w:rFonts w:ascii="Arial" w:hAnsi="Arial" w:cs="Arial"/>
          <w:spacing w:val="-2"/>
          <w:sz w:val="22"/>
          <w:szCs w:val="22"/>
        </w:rPr>
        <w:t xml:space="preserve">, dass </w:t>
      </w:r>
      <w:r w:rsidR="00CE74A0" w:rsidRPr="008558F8">
        <w:rPr>
          <w:rFonts w:ascii="Arial" w:hAnsi="Arial" w:cs="Arial"/>
          <w:spacing w:val="-2"/>
          <w:sz w:val="22"/>
          <w:szCs w:val="22"/>
        </w:rPr>
        <w:t>etwa 20 bis 50</w:t>
      </w:r>
      <w:r w:rsidR="00193D46">
        <w:rPr>
          <w:rFonts w:ascii="Arial" w:hAnsi="Arial" w:cs="Arial"/>
          <w:spacing w:val="-2"/>
          <w:sz w:val="22"/>
          <w:szCs w:val="22"/>
        </w:rPr>
        <w:t> </w:t>
      </w:r>
      <w:r w:rsidR="00CE74A0" w:rsidRPr="008558F8">
        <w:rPr>
          <w:rFonts w:ascii="Arial" w:hAnsi="Arial" w:cs="Arial"/>
          <w:spacing w:val="-2"/>
          <w:sz w:val="22"/>
          <w:szCs w:val="22"/>
        </w:rPr>
        <w:t xml:space="preserve">% der </w:t>
      </w:r>
      <w:r w:rsidR="000A020B" w:rsidRPr="008558F8">
        <w:rPr>
          <w:rFonts w:ascii="Arial" w:hAnsi="Arial" w:cs="Arial"/>
          <w:spacing w:val="-2"/>
          <w:sz w:val="22"/>
          <w:szCs w:val="22"/>
        </w:rPr>
        <w:t>Übertragung</w:t>
      </w:r>
      <w:r w:rsidR="00191AE7">
        <w:rPr>
          <w:rFonts w:ascii="Arial" w:hAnsi="Arial" w:cs="Arial"/>
          <w:spacing w:val="-2"/>
          <w:sz w:val="22"/>
          <w:szCs w:val="22"/>
        </w:rPr>
        <w:t>en</w:t>
      </w:r>
      <w:r w:rsidR="000A020B" w:rsidRPr="008558F8">
        <w:rPr>
          <w:rFonts w:ascii="Arial" w:hAnsi="Arial" w:cs="Arial"/>
          <w:spacing w:val="-2"/>
          <w:sz w:val="22"/>
          <w:szCs w:val="22"/>
        </w:rPr>
        <w:t xml:space="preserve"> von Atemwegserkrankungen </w:t>
      </w:r>
      <w:r w:rsidR="00F3522F" w:rsidRPr="008558F8">
        <w:rPr>
          <w:rFonts w:ascii="Arial" w:hAnsi="Arial" w:cs="Arial"/>
          <w:spacing w:val="-2"/>
          <w:sz w:val="22"/>
          <w:szCs w:val="22"/>
        </w:rPr>
        <w:t>durch unzureichende L</w:t>
      </w:r>
      <w:r w:rsidR="007D5947" w:rsidRPr="008558F8">
        <w:rPr>
          <w:rFonts w:ascii="Arial" w:hAnsi="Arial" w:cs="Arial"/>
          <w:spacing w:val="-2"/>
          <w:sz w:val="22"/>
          <w:szCs w:val="22"/>
        </w:rPr>
        <w:t>uftqualität</w:t>
      </w:r>
      <w:r w:rsidR="00F3522F" w:rsidRPr="008558F8">
        <w:rPr>
          <w:rFonts w:ascii="Arial" w:hAnsi="Arial" w:cs="Arial"/>
          <w:spacing w:val="-2"/>
          <w:sz w:val="22"/>
          <w:szCs w:val="22"/>
        </w:rPr>
        <w:t xml:space="preserve"> </w:t>
      </w:r>
      <w:r w:rsidR="007D5947" w:rsidRPr="008558F8">
        <w:rPr>
          <w:rFonts w:ascii="Arial" w:hAnsi="Arial" w:cs="Arial"/>
          <w:spacing w:val="-2"/>
          <w:sz w:val="22"/>
          <w:szCs w:val="22"/>
        </w:rPr>
        <w:t xml:space="preserve">bedingt </w:t>
      </w:r>
      <w:r w:rsidR="00CE74A0" w:rsidRPr="008558F8">
        <w:rPr>
          <w:rFonts w:ascii="Arial" w:hAnsi="Arial" w:cs="Arial"/>
          <w:spacing w:val="-2"/>
          <w:sz w:val="22"/>
          <w:szCs w:val="22"/>
        </w:rPr>
        <w:t xml:space="preserve">sind </w:t>
      </w:r>
      <w:r w:rsidR="007D5947" w:rsidRPr="008558F8">
        <w:rPr>
          <w:rFonts w:ascii="Arial" w:hAnsi="Arial" w:cs="Arial"/>
          <w:spacing w:val="-2"/>
          <w:sz w:val="22"/>
          <w:szCs w:val="22"/>
        </w:rPr>
        <w:t xml:space="preserve">und </w:t>
      </w:r>
      <w:r w:rsidR="00CE74A0" w:rsidRPr="008558F8">
        <w:rPr>
          <w:rFonts w:ascii="Arial" w:hAnsi="Arial" w:cs="Arial"/>
          <w:spacing w:val="-2"/>
          <w:sz w:val="22"/>
          <w:szCs w:val="22"/>
        </w:rPr>
        <w:t xml:space="preserve">durch geeignete </w:t>
      </w:r>
      <w:r w:rsidR="007D5947" w:rsidRPr="008558F8">
        <w:rPr>
          <w:rFonts w:ascii="Arial" w:hAnsi="Arial" w:cs="Arial"/>
          <w:spacing w:val="-2"/>
          <w:sz w:val="22"/>
          <w:szCs w:val="22"/>
        </w:rPr>
        <w:t xml:space="preserve">Lüftungsmaßnahmen </w:t>
      </w:r>
      <w:r w:rsidR="00CE74A0" w:rsidRPr="008558F8">
        <w:rPr>
          <w:rFonts w:ascii="Arial" w:hAnsi="Arial" w:cs="Arial"/>
          <w:spacing w:val="-2"/>
          <w:sz w:val="22"/>
          <w:szCs w:val="22"/>
        </w:rPr>
        <w:t>vermieden werden könnten</w:t>
      </w:r>
      <w:r w:rsidR="007D5947" w:rsidRPr="008558F8">
        <w:rPr>
          <w:rFonts w:ascii="Arial" w:hAnsi="Arial" w:cs="Arial"/>
          <w:spacing w:val="-2"/>
          <w:sz w:val="22"/>
          <w:szCs w:val="22"/>
        </w:rPr>
        <w:t xml:space="preserve">. </w:t>
      </w:r>
      <w:r w:rsidR="0067448E" w:rsidRPr="008558F8">
        <w:rPr>
          <w:rFonts w:ascii="Arial" w:hAnsi="Arial" w:cs="Arial"/>
          <w:spacing w:val="-2"/>
          <w:sz w:val="22"/>
          <w:szCs w:val="22"/>
        </w:rPr>
        <w:t xml:space="preserve">Selbst </w:t>
      </w:r>
      <w:r w:rsidR="00CE74A0" w:rsidRPr="008558F8">
        <w:rPr>
          <w:rFonts w:ascii="Arial" w:hAnsi="Arial" w:cs="Arial"/>
          <w:spacing w:val="-2"/>
          <w:sz w:val="22"/>
          <w:szCs w:val="22"/>
        </w:rPr>
        <w:t xml:space="preserve">bei einer vorsichtigen Annahme </w:t>
      </w:r>
      <w:r w:rsidR="007D5947" w:rsidRPr="008558F8">
        <w:rPr>
          <w:rFonts w:ascii="Arial" w:hAnsi="Arial" w:cs="Arial"/>
          <w:spacing w:val="-2"/>
          <w:sz w:val="22"/>
          <w:szCs w:val="22"/>
        </w:rPr>
        <w:t>von 20</w:t>
      </w:r>
      <w:r w:rsidR="00F3522F" w:rsidRPr="008558F8">
        <w:rPr>
          <w:rFonts w:ascii="Arial" w:hAnsi="Arial" w:cs="Arial"/>
          <w:spacing w:val="-2"/>
          <w:sz w:val="22"/>
          <w:szCs w:val="22"/>
        </w:rPr>
        <w:t xml:space="preserve"> </w:t>
      </w:r>
      <w:r w:rsidR="007D5947" w:rsidRPr="008558F8">
        <w:rPr>
          <w:rFonts w:ascii="Arial" w:hAnsi="Arial" w:cs="Arial"/>
          <w:spacing w:val="-2"/>
          <w:sz w:val="22"/>
          <w:szCs w:val="22"/>
        </w:rPr>
        <w:t xml:space="preserve">% </w:t>
      </w:r>
      <w:r w:rsidR="0067448E" w:rsidRPr="008558F8">
        <w:rPr>
          <w:rFonts w:ascii="Arial" w:hAnsi="Arial" w:cs="Arial"/>
          <w:spacing w:val="-2"/>
          <w:sz w:val="22"/>
          <w:szCs w:val="22"/>
        </w:rPr>
        <w:t xml:space="preserve">ergibt sich, dass </w:t>
      </w:r>
      <w:r w:rsidR="00423F9B" w:rsidRPr="008558F8">
        <w:rPr>
          <w:rFonts w:ascii="Arial" w:hAnsi="Arial" w:cs="Arial"/>
          <w:spacing w:val="-2"/>
          <w:sz w:val="22"/>
          <w:szCs w:val="22"/>
        </w:rPr>
        <w:t xml:space="preserve">pro </w:t>
      </w:r>
      <w:r w:rsidR="00D31F04">
        <w:rPr>
          <w:rFonts w:ascii="Arial" w:hAnsi="Arial" w:cs="Arial"/>
          <w:spacing w:val="-2"/>
          <w:sz w:val="22"/>
          <w:szCs w:val="22"/>
        </w:rPr>
        <w:t xml:space="preserve">Person und </w:t>
      </w:r>
      <w:r w:rsidR="00423F9B" w:rsidRPr="008558F8">
        <w:rPr>
          <w:rFonts w:ascii="Arial" w:hAnsi="Arial" w:cs="Arial"/>
          <w:spacing w:val="-2"/>
          <w:sz w:val="22"/>
          <w:szCs w:val="22"/>
        </w:rPr>
        <w:t xml:space="preserve">Jahr </w:t>
      </w:r>
      <w:r w:rsidR="003F688A" w:rsidRPr="008558F8">
        <w:rPr>
          <w:rFonts w:ascii="Arial" w:hAnsi="Arial" w:cs="Arial"/>
          <w:spacing w:val="-2"/>
          <w:sz w:val="22"/>
          <w:szCs w:val="22"/>
        </w:rPr>
        <w:t xml:space="preserve">rund </w:t>
      </w:r>
      <w:r w:rsidR="007D5947" w:rsidRPr="008558F8">
        <w:rPr>
          <w:rFonts w:ascii="Arial" w:hAnsi="Arial" w:cs="Arial"/>
          <w:spacing w:val="-2"/>
          <w:sz w:val="22"/>
          <w:szCs w:val="22"/>
        </w:rPr>
        <w:t>0,75</w:t>
      </w:r>
      <w:r w:rsidR="008558F8" w:rsidRPr="008558F8">
        <w:rPr>
          <w:rFonts w:ascii="Arial" w:hAnsi="Arial" w:cs="Arial"/>
          <w:spacing w:val="-2"/>
          <w:sz w:val="22"/>
          <w:szCs w:val="22"/>
        </w:rPr>
        <w:t xml:space="preserve"> </w:t>
      </w:r>
      <w:r w:rsidR="0067448E" w:rsidRPr="008558F8">
        <w:rPr>
          <w:rFonts w:ascii="Arial" w:hAnsi="Arial" w:cs="Arial"/>
          <w:spacing w:val="-2"/>
          <w:sz w:val="22"/>
          <w:szCs w:val="22"/>
        </w:rPr>
        <w:t>Krankheitstage</w:t>
      </w:r>
      <w:r w:rsidR="008558F8" w:rsidRPr="008558F8">
        <w:rPr>
          <w:rFonts w:ascii="Arial" w:hAnsi="Arial" w:cs="Arial"/>
          <w:spacing w:val="-2"/>
          <w:sz w:val="22"/>
          <w:szCs w:val="22"/>
        </w:rPr>
        <w:t xml:space="preserve"> </w:t>
      </w:r>
      <w:r w:rsidR="00191AE7" w:rsidRPr="00191AE7">
        <w:rPr>
          <w:rFonts w:ascii="Arial" w:hAnsi="Arial" w:cs="Arial"/>
          <w:spacing w:val="-2"/>
          <w:sz w:val="22"/>
          <w:szCs w:val="22"/>
        </w:rPr>
        <w:t>vermeidbar sind</w:t>
      </w:r>
      <w:r w:rsidR="00191AE7">
        <w:rPr>
          <w:rFonts w:ascii="Arial" w:hAnsi="Arial" w:cs="Arial"/>
          <w:spacing w:val="-2"/>
          <w:sz w:val="22"/>
          <w:szCs w:val="22"/>
        </w:rPr>
        <w:t xml:space="preserve">. Das </w:t>
      </w:r>
      <w:r w:rsidR="00423F9B" w:rsidRPr="008558F8">
        <w:rPr>
          <w:rFonts w:ascii="Arial" w:hAnsi="Arial" w:cs="Arial"/>
          <w:spacing w:val="-2"/>
          <w:sz w:val="22"/>
          <w:szCs w:val="22"/>
        </w:rPr>
        <w:t xml:space="preserve">entspricht einem </w:t>
      </w:r>
      <w:r w:rsidR="00CE74A0" w:rsidRPr="008558F8">
        <w:rPr>
          <w:rFonts w:ascii="Arial" w:hAnsi="Arial" w:cs="Arial"/>
          <w:spacing w:val="-2"/>
          <w:sz w:val="22"/>
          <w:szCs w:val="22"/>
        </w:rPr>
        <w:t xml:space="preserve">potenziellen </w:t>
      </w:r>
      <w:r w:rsidR="00423F9B" w:rsidRPr="008558F8">
        <w:rPr>
          <w:rFonts w:ascii="Arial" w:hAnsi="Arial" w:cs="Arial"/>
          <w:spacing w:val="-2"/>
          <w:sz w:val="22"/>
          <w:szCs w:val="22"/>
        </w:rPr>
        <w:t xml:space="preserve">Ausfall </w:t>
      </w:r>
      <w:r w:rsidR="00191AE7">
        <w:rPr>
          <w:rFonts w:ascii="Arial" w:hAnsi="Arial" w:cs="Arial"/>
          <w:spacing w:val="-2"/>
          <w:sz w:val="22"/>
          <w:szCs w:val="22"/>
        </w:rPr>
        <w:t xml:space="preserve">an </w:t>
      </w:r>
      <w:r w:rsidR="00423F9B" w:rsidRPr="008558F8">
        <w:rPr>
          <w:rFonts w:ascii="Arial" w:hAnsi="Arial" w:cs="Arial"/>
          <w:spacing w:val="-2"/>
          <w:sz w:val="22"/>
          <w:szCs w:val="22"/>
        </w:rPr>
        <w:t>Bruttowertschöpfung</w:t>
      </w:r>
      <w:r w:rsidR="00191AE7">
        <w:rPr>
          <w:rFonts w:ascii="Arial" w:hAnsi="Arial" w:cs="Arial"/>
          <w:spacing w:val="-2"/>
          <w:sz w:val="22"/>
          <w:szCs w:val="22"/>
        </w:rPr>
        <w:t xml:space="preserve"> </w:t>
      </w:r>
      <w:r w:rsidR="00191AE7" w:rsidRPr="00191AE7">
        <w:rPr>
          <w:rFonts w:ascii="Arial" w:hAnsi="Arial" w:cs="Arial"/>
          <w:spacing w:val="-2"/>
          <w:sz w:val="22"/>
          <w:szCs w:val="22"/>
        </w:rPr>
        <w:t>von 2</w:t>
      </w:r>
      <w:r w:rsidR="00053A8C">
        <w:rPr>
          <w:rFonts w:ascii="Arial" w:hAnsi="Arial" w:cs="Arial"/>
          <w:spacing w:val="-2"/>
          <w:sz w:val="22"/>
          <w:szCs w:val="22"/>
        </w:rPr>
        <w:t>9</w:t>
      </w:r>
      <w:r w:rsidR="00191AE7" w:rsidRPr="00191AE7">
        <w:rPr>
          <w:rFonts w:ascii="Arial" w:hAnsi="Arial" w:cs="Arial"/>
          <w:spacing w:val="-2"/>
          <w:sz w:val="22"/>
          <w:szCs w:val="22"/>
        </w:rPr>
        <w:t>0 Euro</w:t>
      </w:r>
      <w:r w:rsidR="0067448E" w:rsidRPr="008558F8">
        <w:rPr>
          <w:rFonts w:ascii="Arial" w:hAnsi="Arial" w:cs="Arial"/>
          <w:spacing w:val="-2"/>
          <w:sz w:val="22"/>
          <w:szCs w:val="22"/>
        </w:rPr>
        <w:t xml:space="preserve">. </w:t>
      </w:r>
    </w:p>
    <w:p w14:paraId="51B5F3C9" w14:textId="77777777" w:rsidR="00F3522F" w:rsidRPr="008558F8" w:rsidRDefault="00F3522F" w:rsidP="00FD2A33">
      <w:pPr>
        <w:pStyle w:val="EinfAbs"/>
        <w:ind w:left="-284" w:right="-283"/>
        <w:rPr>
          <w:rFonts w:ascii="Arial" w:hAnsi="Arial" w:cs="Arial"/>
          <w:spacing w:val="-2"/>
          <w:sz w:val="22"/>
          <w:szCs w:val="22"/>
        </w:rPr>
      </w:pPr>
    </w:p>
    <w:p w14:paraId="4B24325A" w14:textId="7B19F32E" w:rsidR="00F21F7C" w:rsidRDefault="00F21F7C" w:rsidP="00053A8C">
      <w:pPr>
        <w:pStyle w:val="EinfAbs"/>
        <w:ind w:left="-284" w:right="-283"/>
        <w:rPr>
          <w:rFonts w:ascii="Arial" w:hAnsi="Arial" w:cs="Arial"/>
          <w:sz w:val="22"/>
          <w:szCs w:val="22"/>
        </w:rPr>
      </w:pPr>
      <w:r w:rsidRPr="006B7999">
        <w:rPr>
          <w:rFonts w:ascii="Arial" w:hAnsi="Arial" w:cs="Arial"/>
          <w:sz w:val="22"/>
          <w:szCs w:val="22"/>
        </w:rPr>
        <w:t xml:space="preserve">Demgegenüber fallen die Kosten für eine moderne, bedarfsgerechte RLT-Anlage geringer aus. </w:t>
      </w:r>
      <w:r w:rsidR="00F45820" w:rsidRPr="006B7999">
        <w:rPr>
          <w:rFonts w:ascii="Arial" w:hAnsi="Arial" w:cs="Arial"/>
          <w:sz w:val="22"/>
          <w:szCs w:val="22"/>
        </w:rPr>
        <w:t xml:space="preserve">Bei einem </w:t>
      </w:r>
      <w:r w:rsidR="007D5947" w:rsidRPr="006B7999">
        <w:rPr>
          <w:rFonts w:ascii="Arial" w:hAnsi="Arial" w:cs="Arial"/>
          <w:sz w:val="22"/>
          <w:szCs w:val="22"/>
        </w:rPr>
        <w:t>Betrachtungszeitraum von 25</w:t>
      </w:r>
      <w:r w:rsidR="008558F8" w:rsidRPr="006B7999">
        <w:rPr>
          <w:rFonts w:ascii="Arial" w:hAnsi="Arial" w:cs="Arial"/>
          <w:sz w:val="22"/>
          <w:szCs w:val="22"/>
        </w:rPr>
        <w:t xml:space="preserve"> </w:t>
      </w:r>
      <w:r w:rsidR="007D5947" w:rsidRPr="006B7999">
        <w:rPr>
          <w:rFonts w:ascii="Arial" w:hAnsi="Arial" w:cs="Arial"/>
          <w:sz w:val="22"/>
          <w:szCs w:val="22"/>
        </w:rPr>
        <w:t xml:space="preserve">Jahren </w:t>
      </w:r>
      <w:r w:rsidR="00F45820" w:rsidRPr="006B7999">
        <w:rPr>
          <w:rFonts w:ascii="Arial" w:hAnsi="Arial" w:cs="Arial"/>
          <w:sz w:val="22"/>
          <w:szCs w:val="22"/>
        </w:rPr>
        <w:t xml:space="preserve">belaufen </w:t>
      </w:r>
      <w:r w:rsidR="008558F8" w:rsidRPr="006B7999">
        <w:rPr>
          <w:rFonts w:ascii="Arial" w:hAnsi="Arial" w:cs="Arial"/>
          <w:sz w:val="22"/>
          <w:szCs w:val="22"/>
        </w:rPr>
        <w:t xml:space="preserve">sie </w:t>
      </w:r>
      <w:r w:rsidRPr="006B7999">
        <w:rPr>
          <w:rFonts w:ascii="Arial" w:hAnsi="Arial" w:cs="Arial"/>
          <w:sz w:val="22"/>
          <w:szCs w:val="22"/>
        </w:rPr>
        <w:t xml:space="preserve">sich </w:t>
      </w:r>
      <w:r w:rsidR="008558F8" w:rsidRPr="006B7999">
        <w:rPr>
          <w:rFonts w:ascii="Arial" w:hAnsi="Arial" w:cs="Arial"/>
          <w:sz w:val="22"/>
          <w:szCs w:val="22"/>
        </w:rPr>
        <w:t xml:space="preserve">auf </w:t>
      </w:r>
      <w:r w:rsidRPr="006B7999">
        <w:rPr>
          <w:rFonts w:ascii="Arial" w:hAnsi="Arial" w:cs="Arial"/>
          <w:sz w:val="22"/>
          <w:szCs w:val="22"/>
        </w:rPr>
        <w:t>jährlich</w:t>
      </w:r>
      <w:r w:rsidR="008558F8" w:rsidRPr="006B7999">
        <w:rPr>
          <w:rFonts w:ascii="Arial" w:hAnsi="Arial" w:cs="Arial"/>
          <w:sz w:val="22"/>
          <w:szCs w:val="22"/>
        </w:rPr>
        <w:t xml:space="preserve"> rund 11 Euro pro m² </w:t>
      </w:r>
      <w:r w:rsidR="00053A8C" w:rsidRPr="006B7999">
        <w:rPr>
          <w:rFonts w:ascii="Arial" w:hAnsi="Arial" w:cs="Arial"/>
          <w:sz w:val="22"/>
          <w:szCs w:val="22"/>
        </w:rPr>
        <w:t xml:space="preserve">Grundfläche </w:t>
      </w:r>
      <w:r w:rsidR="008558F8" w:rsidRPr="006B7999">
        <w:rPr>
          <w:rFonts w:ascii="Arial" w:hAnsi="Arial" w:cs="Arial"/>
          <w:sz w:val="22"/>
          <w:szCs w:val="22"/>
        </w:rPr>
        <w:t xml:space="preserve">(Vollkosten ohne Zinsen) unter Berücksichtigung der </w:t>
      </w:r>
      <w:r w:rsidR="00F45820" w:rsidRPr="006B7999">
        <w:rPr>
          <w:rFonts w:ascii="Arial" w:hAnsi="Arial" w:cs="Arial"/>
          <w:sz w:val="22"/>
          <w:szCs w:val="22"/>
        </w:rPr>
        <w:t xml:space="preserve">Kosten für Investition, </w:t>
      </w:r>
      <w:r w:rsidR="007D5947" w:rsidRPr="006B7999">
        <w:rPr>
          <w:rFonts w:ascii="Arial" w:hAnsi="Arial" w:cs="Arial"/>
          <w:sz w:val="22"/>
          <w:szCs w:val="22"/>
        </w:rPr>
        <w:t>Energie</w:t>
      </w:r>
      <w:r w:rsidR="00F45820" w:rsidRPr="006B7999">
        <w:rPr>
          <w:rFonts w:ascii="Arial" w:hAnsi="Arial" w:cs="Arial"/>
          <w:sz w:val="22"/>
          <w:szCs w:val="22"/>
        </w:rPr>
        <w:t>bedarf u</w:t>
      </w:r>
      <w:r w:rsidR="007D5947" w:rsidRPr="006B7999">
        <w:rPr>
          <w:rFonts w:ascii="Arial" w:hAnsi="Arial" w:cs="Arial"/>
          <w:sz w:val="22"/>
          <w:szCs w:val="22"/>
        </w:rPr>
        <w:t>nd Wartung</w:t>
      </w:r>
      <w:r w:rsidR="002C6ADE" w:rsidRPr="006B7999">
        <w:rPr>
          <w:rFonts w:ascii="Arial" w:hAnsi="Arial" w:cs="Arial"/>
          <w:sz w:val="22"/>
          <w:szCs w:val="22"/>
        </w:rPr>
        <w:t xml:space="preserve">. Ein </w:t>
      </w:r>
      <w:r w:rsidR="00F45820" w:rsidRPr="006B7999">
        <w:rPr>
          <w:rFonts w:ascii="Arial" w:hAnsi="Arial" w:cs="Arial"/>
          <w:sz w:val="22"/>
          <w:szCs w:val="22"/>
        </w:rPr>
        <w:t xml:space="preserve">Arbeitsplatz </w:t>
      </w:r>
      <w:r w:rsidRPr="006B7999">
        <w:rPr>
          <w:rFonts w:ascii="Arial" w:hAnsi="Arial" w:cs="Arial"/>
          <w:sz w:val="22"/>
          <w:szCs w:val="22"/>
        </w:rPr>
        <w:t xml:space="preserve">beansprucht </w:t>
      </w:r>
      <w:r w:rsidR="00F45820" w:rsidRPr="006B7999">
        <w:rPr>
          <w:rFonts w:ascii="Arial" w:hAnsi="Arial" w:cs="Arial"/>
          <w:sz w:val="22"/>
          <w:szCs w:val="22"/>
        </w:rPr>
        <w:t xml:space="preserve">durchschnittlich eine Fläche von </w:t>
      </w:r>
      <w:r w:rsidR="002C6ADE" w:rsidRPr="006B7999">
        <w:rPr>
          <w:rFonts w:ascii="Arial" w:hAnsi="Arial" w:cs="Arial"/>
          <w:sz w:val="22"/>
          <w:szCs w:val="22"/>
        </w:rPr>
        <w:t>etwa 12 m²</w:t>
      </w:r>
      <w:r w:rsidR="00F45820" w:rsidRPr="006B7999">
        <w:rPr>
          <w:rFonts w:ascii="Arial" w:hAnsi="Arial" w:cs="Arial"/>
          <w:sz w:val="22"/>
          <w:szCs w:val="22"/>
        </w:rPr>
        <w:t xml:space="preserve">. </w:t>
      </w:r>
      <w:r w:rsidRPr="006B7999">
        <w:rPr>
          <w:rFonts w:ascii="Arial" w:hAnsi="Arial" w:cs="Arial"/>
          <w:sz w:val="22"/>
          <w:szCs w:val="22"/>
        </w:rPr>
        <w:t xml:space="preserve">Daraus </w:t>
      </w:r>
      <w:r w:rsidR="00F45820" w:rsidRPr="006B7999">
        <w:rPr>
          <w:rFonts w:ascii="Arial" w:hAnsi="Arial" w:cs="Arial"/>
          <w:sz w:val="22"/>
          <w:szCs w:val="22"/>
        </w:rPr>
        <w:t xml:space="preserve">ergeben sich </w:t>
      </w:r>
      <w:r w:rsidRPr="006B7999">
        <w:rPr>
          <w:rFonts w:ascii="Arial" w:hAnsi="Arial" w:cs="Arial"/>
          <w:sz w:val="22"/>
          <w:szCs w:val="22"/>
        </w:rPr>
        <w:t xml:space="preserve">jährliche Kosten für </w:t>
      </w:r>
      <w:r w:rsidR="00F45820" w:rsidRPr="006B7999">
        <w:rPr>
          <w:rFonts w:ascii="Arial" w:hAnsi="Arial" w:cs="Arial"/>
          <w:sz w:val="22"/>
          <w:szCs w:val="22"/>
        </w:rPr>
        <w:t xml:space="preserve">die Raumlufttechnik von </w:t>
      </w:r>
      <w:r w:rsidR="00666E05">
        <w:rPr>
          <w:rFonts w:ascii="Arial" w:hAnsi="Arial" w:cs="Arial"/>
          <w:sz w:val="22"/>
          <w:szCs w:val="22"/>
        </w:rPr>
        <w:t xml:space="preserve">weniger als 140 </w:t>
      </w:r>
      <w:r w:rsidR="00F45820" w:rsidRPr="00D31F04">
        <w:rPr>
          <w:rFonts w:ascii="Arial" w:hAnsi="Arial" w:cs="Arial"/>
          <w:sz w:val="22"/>
          <w:szCs w:val="22"/>
        </w:rPr>
        <w:t>Euro</w:t>
      </w:r>
      <w:r w:rsidRPr="00D31F04">
        <w:rPr>
          <w:rFonts w:ascii="Arial" w:hAnsi="Arial" w:cs="Arial"/>
          <w:sz w:val="22"/>
          <w:szCs w:val="22"/>
        </w:rPr>
        <w:t xml:space="preserve"> pro Arbeitsplatz</w:t>
      </w:r>
      <w:r w:rsidR="00F45820" w:rsidRPr="00D31F04">
        <w:rPr>
          <w:rFonts w:ascii="Arial" w:hAnsi="Arial" w:cs="Arial"/>
          <w:sz w:val="22"/>
          <w:szCs w:val="22"/>
        </w:rPr>
        <w:t xml:space="preserve">. </w:t>
      </w:r>
      <w:r w:rsidR="00441837" w:rsidRPr="00D31F04">
        <w:rPr>
          <w:rFonts w:ascii="Arial" w:hAnsi="Arial" w:cs="Arial"/>
          <w:sz w:val="22"/>
          <w:szCs w:val="22"/>
        </w:rPr>
        <w:t>Durch diesen Einsatz für</w:t>
      </w:r>
      <w:r w:rsidR="002C6ADE" w:rsidRPr="00D31F04">
        <w:rPr>
          <w:rFonts w:ascii="Arial" w:hAnsi="Arial" w:cs="Arial"/>
          <w:sz w:val="22"/>
          <w:szCs w:val="22"/>
        </w:rPr>
        <w:t xml:space="preserve"> gute Raumluftqualität </w:t>
      </w:r>
      <w:r w:rsidR="00F45820" w:rsidRPr="00D31F04">
        <w:rPr>
          <w:rFonts w:ascii="Arial" w:hAnsi="Arial" w:cs="Arial"/>
          <w:sz w:val="22"/>
          <w:szCs w:val="22"/>
        </w:rPr>
        <w:t xml:space="preserve">kann </w:t>
      </w:r>
      <w:r w:rsidRPr="00D31F04">
        <w:rPr>
          <w:rFonts w:ascii="Arial" w:hAnsi="Arial" w:cs="Arial"/>
          <w:sz w:val="22"/>
          <w:szCs w:val="22"/>
        </w:rPr>
        <w:t>jährlich</w:t>
      </w:r>
      <w:r w:rsidR="002C6ADE" w:rsidRPr="00D31F04">
        <w:rPr>
          <w:rFonts w:ascii="Arial" w:hAnsi="Arial" w:cs="Arial"/>
          <w:sz w:val="22"/>
          <w:szCs w:val="22"/>
        </w:rPr>
        <w:t xml:space="preserve"> ein Ausfall von etwa </w:t>
      </w:r>
      <w:r w:rsidR="00053A8C" w:rsidRPr="00D31F04">
        <w:rPr>
          <w:rFonts w:ascii="Arial" w:hAnsi="Arial" w:cs="Arial"/>
          <w:sz w:val="22"/>
          <w:szCs w:val="22"/>
        </w:rPr>
        <w:t>2</w:t>
      </w:r>
      <w:r w:rsidR="00053A8C">
        <w:rPr>
          <w:rFonts w:ascii="Arial" w:hAnsi="Arial" w:cs="Arial"/>
          <w:sz w:val="22"/>
          <w:szCs w:val="22"/>
        </w:rPr>
        <w:t>9</w:t>
      </w:r>
      <w:r w:rsidR="00053A8C" w:rsidRPr="00E66D08">
        <w:rPr>
          <w:rFonts w:ascii="Arial" w:hAnsi="Arial" w:cs="Arial"/>
          <w:sz w:val="22"/>
          <w:szCs w:val="22"/>
        </w:rPr>
        <w:t>0</w:t>
      </w:r>
      <w:r w:rsidR="00B550C1">
        <w:rPr>
          <w:rFonts w:ascii="Arial" w:hAnsi="Arial" w:cs="Arial"/>
          <w:sz w:val="22"/>
          <w:szCs w:val="22"/>
        </w:rPr>
        <w:t xml:space="preserve"> </w:t>
      </w:r>
      <w:r w:rsidR="007773AD" w:rsidRPr="00E66D08">
        <w:rPr>
          <w:rFonts w:ascii="Arial" w:hAnsi="Arial" w:cs="Arial"/>
          <w:sz w:val="22"/>
          <w:szCs w:val="22"/>
        </w:rPr>
        <w:t>Euro</w:t>
      </w:r>
      <w:r w:rsidR="002C6ADE" w:rsidRPr="00E66D08">
        <w:rPr>
          <w:rFonts w:ascii="Arial" w:hAnsi="Arial" w:cs="Arial"/>
          <w:sz w:val="22"/>
          <w:szCs w:val="22"/>
        </w:rPr>
        <w:t xml:space="preserve"> Bruttowertschöpfung vermieden werden</w:t>
      </w:r>
      <w:r w:rsidR="00BA55E4">
        <w:rPr>
          <w:rFonts w:ascii="Arial" w:hAnsi="Arial" w:cs="Arial"/>
          <w:sz w:val="22"/>
          <w:szCs w:val="22"/>
        </w:rPr>
        <w:t xml:space="preserve">. Zieht man davon die jährlichen Kosten pro Arbeitsplatz für die Raumlufttechnik ab, ergibt sich eine rechnerische </w:t>
      </w:r>
      <w:r w:rsidR="002C6ADE" w:rsidRPr="00D31F04">
        <w:rPr>
          <w:rFonts w:ascii="Arial" w:hAnsi="Arial" w:cs="Arial"/>
          <w:sz w:val="22"/>
          <w:szCs w:val="22"/>
        </w:rPr>
        <w:t xml:space="preserve">Steigerung der Bruttowertschöpfung um </w:t>
      </w:r>
      <w:r w:rsidR="00CF5A75">
        <w:rPr>
          <w:rFonts w:ascii="Arial" w:hAnsi="Arial" w:cs="Arial"/>
          <w:sz w:val="22"/>
          <w:szCs w:val="22"/>
        </w:rPr>
        <w:t>über</w:t>
      </w:r>
      <w:r w:rsidR="005D20C4">
        <w:rPr>
          <w:rFonts w:ascii="Arial" w:hAnsi="Arial" w:cs="Arial"/>
          <w:sz w:val="22"/>
          <w:szCs w:val="22"/>
        </w:rPr>
        <w:t xml:space="preserve"> </w:t>
      </w:r>
      <w:r w:rsidR="00053A8C" w:rsidRPr="00BA55E4">
        <w:rPr>
          <w:rFonts w:ascii="Arial" w:hAnsi="Arial" w:cs="Arial"/>
          <w:sz w:val="22"/>
          <w:szCs w:val="22"/>
        </w:rPr>
        <w:t>15</w:t>
      </w:r>
      <w:r w:rsidR="005D20C4">
        <w:rPr>
          <w:rFonts w:ascii="Arial" w:hAnsi="Arial" w:cs="Arial"/>
          <w:sz w:val="22"/>
          <w:szCs w:val="22"/>
        </w:rPr>
        <w:t>0</w:t>
      </w:r>
      <w:r w:rsidR="00053A8C" w:rsidRPr="00E66D08">
        <w:rPr>
          <w:rFonts w:ascii="Arial" w:hAnsi="Arial" w:cs="Arial"/>
          <w:sz w:val="22"/>
          <w:szCs w:val="22"/>
        </w:rPr>
        <w:t xml:space="preserve"> </w:t>
      </w:r>
      <w:r w:rsidR="007773AD" w:rsidRPr="00E66D08">
        <w:rPr>
          <w:rFonts w:ascii="Arial" w:hAnsi="Arial" w:cs="Arial"/>
          <w:sz w:val="22"/>
          <w:szCs w:val="22"/>
        </w:rPr>
        <w:t>Euro</w:t>
      </w:r>
      <w:r w:rsidR="002C6ADE" w:rsidRPr="00E66D08">
        <w:rPr>
          <w:rFonts w:ascii="Arial" w:hAnsi="Arial" w:cs="Arial"/>
          <w:sz w:val="22"/>
          <w:szCs w:val="22"/>
        </w:rPr>
        <w:t>.</w:t>
      </w:r>
      <w:r w:rsidR="000D49F0" w:rsidRPr="00E66D08">
        <w:rPr>
          <w:rFonts w:ascii="Arial" w:hAnsi="Arial" w:cs="Arial"/>
          <w:sz w:val="22"/>
          <w:szCs w:val="22"/>
        </w:rPr>
        <w:t xml:space="preserve"> </w:t>
      </w:r>
      <w:r w:rsidR="00CF5A75" w:rsidRPr="00CF5A75">
        <w:rPr>
          <w:rFonts w:ascii="Arial" w:hAnsi="Arial" w:cs="Arial"/>
          <w:sz w:val="22"/>
          <w:szCs w:val="22"/>
        </w:rPr>
        <w:t xml:space="preserve">Für den gesamten Wirtschaftszweig der Finanz- und Versicherungsdienstleister summiert sich die geschätzte Bruttowertschöpfung durch vermiedene </w:t>
      </w:r>
      <w:r w:rsidR="00CF5A75" w:rsidRPr="00CF5A75">
        <w:rPr>
          <w:rFonts w:ascii="Arial" w:hAnsi="Arial" w:cs="Arial"/>
          <w:sz w:val="22"/>
          <w:szCs w:val="22"/>
        </w:rPr>
        <w:lastRenderedPageBreak/>
        <w:t xml:space="preserve">Fehltage auf </w:t>
      </w:r>
      <w:r w:rsidR="00B550C1">
        <w:rPr>
          <w:rFonts w:ascii="Arial" w:hAnsi="Arial" w:cs="Arial"/>
          <w:sz w:val="22"/>
          <w:szCs w:val="22"/>
        </w:rPr>
        <w:t>rund</w:t>
      </w:r>
      <w:r w:rsidR="00CF5A75" w:rsidRPr="00CF5A75">
        <w:rPr>
          <w:rFonts w:ascii="Arial" w:hAnsi="Arial" w:cs="Arial"/>
          <w:sz w:val="22"/>
          <w:szCs w:val="22"/>
        </w:rPr>
        <w:t xml:space="preserve"> 150 Millionen Euro im Jahr.</w:t>
      </w:r>
      <w:r w:rsidR="00CF5A75">
        <w:rPr>
          <w:rFonts w:ascii="Arial" w:hAnsi="Arial" w:cs="Arial"/>
          <w:sz w:val="22"/>
          <w:szCs w:val="22"/>
        </w:rPr>
        <w:t xml:space="preserve"> </w:t>
      </w:r>
      <w:r w:rsidR="00441837" w:rsidRPr="00E66D08">
        <w:rPr>
          <w:rFonts w:ascii="Arial" w:hAnsi="Arial" w:cs="Arial"/>
          <w:sz w:val="22"/>
          <w:szCs w:val="22"/>
        </w:rPr>
        <w:t>Damit stellt sich die</w:t>
      </w:r>
      <w:r w:rsidRPr="00E66D08">
        <w:rPr>
          <w:rFonts w:ascii="Arial" w:hAnsi="Arial" w:cs="Arial"/>
          <w:sz w:val="22"/>
          <w:szCs w:val="22"/>
        </w:rPr>
        <w:t xml:space="preserve"> Investition in qualitativ hochwertige Raumlufttechnik nicht nur </w:t>
      </w:r>
      <w:r w:rsidR="00441837" w:rsidRPr="00E66D08">
        <w:rPr>
          <w:rFonts w:ascii="Arial" w:hAnsi="Arial" w:cs="Arial"/>
          <w:sz w:val="22"/>
          <w:szCs w:val="22"/>
        </w:rPr>
        <w:t>als</w:t>
      </w:r>
      <w:r w:rsidRPr="00E66D08">
        <w:rPr>
          <w:rFonts w:ascii="Arial" w:hAnsi="Arial" w:cs="Arial"/>
          <w:sz w:val="22"/>
          <w:szCs w:val="22"/>
        </w:rPr>
        <w:t xml:space="preserve"> Maßnahme des Arbeits- und Gesundheitsschutzes</w:t>
      </w:r>
      <w:r w:rsidR="00441837" w:rsidRPr="00E66D08">
        <w:rPr>
          <w:rFonts w:ascii="Arial" w:hAnsi="Arial" w:cs="Arial"/>
          <w:sz w:val="22"/>
          <w:szCs w:val="22"/>
        </w:rPr>
        <w:t xml:space="preserve"> dar</w:t>
      </w:r>
      <w:r w:rsidRPr="00E66D08">
        <w:rPr>
          <w:rFonts w:ascii="Arial" w:hAnsi="Arial" w:cs="Arial"/>
          <w:sz w:val="22"/>
          <w:szCs w:val="22"/>
        </w:rPr>
        <w:t xml:space="preserve">, sondern </w:t>
      </w:r>
      <w:r w:rsidR="00441837" w:rsidRPr="00E66D08">
        <w:rPr>
          <w:rFonts w:ascii="Arial" w:hAnsi="Arial" w:cs="Arial"/>
          <w:sz w:val="22"/>
          <w:szCs w:val="22"/>
        </w:rPr>
        <w:t>zugleich</w:t>
      </w:r>
      <w:r w:rsidRPr="00E66D08">
        <w:rPr>
          <w:rFonts w:ascii="Arial" w:hAnsi="Arial" w:cs="Arial"/>
          <w:sz w:val="22"/>
          <w:szCs w:val="22"/>
        </w:rPr>
        <w:t xml:space="preserve"> </w:t>
      </w:r>
      <w:r w:rsidR="00441837" w:rsidRPr="00E66D08">
        <w:rPr>
          <w:rFonts w:ascii="Arial" w:hAnsi="Arial" w:cs="Arial"/>
          <w:sz w:val="22"/>
          <w:szCs w:val="22"/>
        </w:rPr>
        <w:t>als</w:t>
      </w:r>
      <w:r w:rsidRPr="00E66D08">
        <w:rPr>
          <w:rFonts w:ascii="Arial" w:hAnsi="Arial" w:cs="Arial"/>
          <w:sz w:val="22"/>
          <w:szCs w:val="22"/>
        </w:rPr>
        <w:t xml:space="preserve"> wirtschaftlich sinnvolle Entscheidung.</w:t>
      </w:r>
    </w:p>
    <w:p w14:paraId="702B0021" w14:textId="77777777" w:rsidR="005D20C4" w:rsidRDefault="005D20C4" w:rsidP="005D20C4">
      <w:pPr>
        <w:pStyle w:val="EinfAbs"/>
        <w:ind w:left="-284" w:right="-283"/>
        <w:rPr>
          <w:rFonts w:ascii="Arial" w:hAnsi="Arial" w:cs="Arial"/>
          <w:sz w:val="22"/>
          <w:szCs w:val="22"/>
        </w:rPr>
      </w:pPr>
    </w:p>
    <w:p w14:paraId="4C59EE5D" w14:textId="27426E27" w:rsidR="009F6DC3" w:rsidRPr="00B550C1" w:rsidRDefault="00B550C1" w:rsidP="005D20C4">
      <w:pPr>
        <w:pStyle w:val="EinfAbs"/>
        <w:ind w:left="-284" w:right="-283"/>
        <w:rPr>
          <w:rFonts w:ascii="Arial" w:hAnsi="Arial" w:cs="Arial"/>
          <w:b/>
          <w:bCs/>
          <w:sz w:val="22"/>
          <w:szCs w:val="22"/>
        </w:rPr>
      </w:pPr>
      <w:r w:rsidRPr="00B550C1">
        <w:rPr>
          <w:rFonts w:ascii="Arial" w:hAnsi="Arial" w:cs="Arial"/>
          <w:b/>
          <w:bCs/>
          <w:sz w:val="22"/>
          <w:szCs w:val="22"/>
        </w:rPr>
        <w:t>Vorteile Raumlufttechnischer Anlagen</w:t>
      </w:r>
      <w:r>
        <w:rPr>
          <w:rFonts w:ascii="Arial" w:hAnsi="Arial" w:cs="Arial"/>
          <w:b/>
          <w:bCs/>
          <w:sz w:val="22"/>
          <w:szCs w:val="22"/>
        </w:rPr>
        <w:t>:</w:t>
      </w:r>
    </w:p>
    <w:p w14:paraId="1518AFBF" w14:textId="64DC61E9" w:rsidR="009F6DC3" w:rsidRPr="008558F8" w:rsidRDefault="00144235" w:rsidP="009F6DC3">
      <w:pPr>
        <w:pStyle w:val="EinfAbs"/>
        <w:numPr>
          <w:ilvl w:val="0"/>
          <w:numId w:val="1"/>
        </w:numPr>
        <w:ind w:left="73" w:right="-284" w:hanging="357"/>
        <w:rPr>
          <w:rFonts w:ascii="Arial" w:hAnsi="Arial" w:cs="Arial"/>
          <w:spacing w:val="-2"/>
          <w:sz w:val="22"/>
          <w:szCs w:val="22"/>
        </w:rPr>
      </w:pPr>
      <w:r w:rsidRPr="008558F8">
        <w:rPr>
          <w:rFonts w:ascii="Arial" w:hAnsi="Arial" w:cs="Arial"/>
          <w:spacing w:val="-2"/>
          <w:sz w:val="22"/>
          <w:szCs w:val="22"/>
        </w:rPr>
        <w:t>RLT-</w:t>
      </w:r>
      <w:r w:rsidR="008569C1" w:rsidRPr="008558F8">
        <w:rPr>
          <w:rFonts w:ascii="Arial" w:hAnsi="Arial" w:cs="Arial"/>
          <w:spacing w:val="-2"/>
          <w:sz w:val="22"/>
          <w:szCs w:val="22"/>
        </w:rPr>
        <w:t>Anlage</w:t>
      </w:r>
      <w:r w:rsidR="005D6FBE" w:rsidRPr="008558F8">
        <w:rPr>
          <w:rFonts w:ascii="Arial" w:hAnsi="Arial" w:cs="Arial"/>
          <w:spacing w:val="-2"/>
          <w:sz w:val="22"/>
          <w:szCs w:val="22"/>
        </w:rPr>
        <w:t>n</w:t>
      </w:r>
      <w:r w:rsidR="008569C1" w:rsidRPr="008558F8">
        <w:rPr>
          <w:rFonts w:ascii="Arial" w:hAnsi="Arial" w:cs="Arial"/>
          <w:spacing w:val="-2"/>
          <w:sz w:val="22"/>
          <w:szCs w:val="22"/>
        </w:rPr>
        <w:t xml:space="preserve"> </w:t>
      </w:r>
      <w:r w:rsidR="005D6FBE" w:rsidRPr="008558F8">
        <w:rPr>
          <w:rFonts w:ascii="Arial" w:hAnsi="Arial" w:cs="Arial"/>
          <w:spacing w:val="-2"/>
          <w:sz w:val="22"/>
          <w:szCs w:val="22"/>
        </w:rPr>
        <w:t xml:space="preserve">können </w:t>
      </w:r>
      <w:r w:rsidR="008569C1" w:rsidRPr="008558F8">
        <w:rPr>
          <w:rFonts w:ascii="Arial" w:hAnsi="Arial" w:cs="Arial"/>
          <w:spacing w:val="-2"/>
          <w:sz w:val="22"/>
          <w:szCs w:val="22"/>
        </w:rPr>
        <w:t>Pollen und Feinstaub aus der Zuluft</w:t>
      </w:r>
      <w:r w:rsidR="005D6FBE" w:rsidRPr="008558F8">
        <w:rPr>
          <w:rFonts w:ascii="Arial" w:hAnsi="Arial" w:cs="Arial"/>
          <w:spacing w:val="-2"/>
          <w:sz w:val="22"/>
          <w:szCs w:val="22"/>
        </w:rPr>
        <w:t xml:space="preserve"> filtern</w:t>
      </w:r>
      <w:r w:rsidR="008569C1" w:rsidRPr="008558F8">
        <w:rPr>
          <w:rFonts w:ascii="Arial" w:hAnsi="Arial" w:cs="Arial"/>
          <w:spacing w:val="-2"/>
          <w:sz w:val="22"/>
          <w:szCs w:val="22"/>
        </w:rPr>
        <w:t xml:space="preserve">, bevor </w:t>
      </w:r>
      <w:r w:rsidR="005D6FBE" w:rsidRPr="008558F8">
        <w:rPr>
          <w:rFonts w:ascii="Arial" w:hAnsi="Arial" w:cs="Arial"/>
          <w:spacing w:val="-2"/>
          <w:sz w:val="22"/>
          <w:szCs w:val="22"/>
        </w:rPr>
        <w:t xml:space="preserve">diese </w:t>
      </w:r>
      <w:r w:rsidR="008569C1" w:rsidRPr="008558F8">
        <w:rPr>
          <w:rFonts w:ascii="Arial" w:hAnsi="Arial" w:cs="Arial"/>
          <w:spacing w:val="-2"/>
          <w:sz w:val="22"/>
          <w:szCs w:val="22"/>
        </w:rPr>
        <w:t xml:space="preserve">in den Raum </w:t>
      </w:r>
      <w:r w:rsidR="005D6FBE" w:rsidRPr="008558F8">
        <w:rPr>
          <w:rFonts w:ascii="Arial" w:hAnsi="Arial" w:cs="Arial"/>
          <w:spacing w:val="-2"/>
          <w:sz w:val="22"/>
          <w:szCs w:val="22"/>
        </w:rPr>
        <w:t xml:space="preserve">eingebracht </w:t>
      </w:r>
      <w:r w:rsidR="00FC5F21">
        <w:rPr>
          <w:rFonts w:ascii="Arial" w:hAnsi="Arial" w:cs="Arial"/>
          <w:spacing w:val="-2"/>
          <w:sz w:val="22"/>
          <w:szCs w:val="22"/>
        </w:rPr>
        <w:t>werden</w:t>
      </w:r>
      <w:r w:rsidR="008569C1" w:rsidRPr="008558F8">
        <w:rPr>
          <w:rFonts w:ascii="Arial" w:hAnsi="Arial" w:cs="Arial"/>
          <w:spacing w:val="-2"/>
          <w:sz w:val="22"/>
          <w:szCs w:val="22"/>
        </w:rPr>
        <w:t xml:space="preserve">. </w:t>
      </w:r>
    </w:p>
    <w:p w14:paraId="30560309" w14:textId="5631627E" w:rsidR="009F6DC3" w:rsidRPr="008558F8" w:rsidRDefault="008569C1" w:rsidP="009F6DC3">
      <w:pPr>
        <w:pStyle w:val="EinfAbs"/>
        <w:numPr>
          <w:ilvl w:val="0"/>
          <w:numId w:val="1"/>
        </w:numPr>
        <w:ind w:left="73" w:right="-284" w:hanging="357"/>
        <w:rPr>
          <w:rFonts w:ascii="Arial" w:hAnsi="Arial" w:cs="Arial"/>
          <w:spacing w:val="-2"/>
          <w:sz w:val="22"/>
          <w:szCs w:val="22"/>
        </w:rPr>
      </w:pPr>
      <w:r w:rsidRPr="008558F8">
        <w:rPr>
          <w:rFonts w:ascii="Arial" w:hAnsi="Arial" w:cs="Arial"/>
          <w:spacing w:val="-2"/>
          <w:sz w:val="22"/>
          <w:szCs w:val="22"/>
        </w:rPr>
        <w:t xml:space="preserve">Durch </w:t>
      </w:r>
      <w:r w:rsidR="007C4644" w:rsidRPr="008558F8">
        <w:rPr>
          <w:rFonts w:ascii="Arial" w:hAnsi="Arial" w:cs="Arial"/>
          <w:spacing w:val="-2"/>
          <w:sz w:val="22"/>
          <w:szCs w:val="22"/>
        </w:rPr>
        <w:t xml:space="preserve">ausreichenden Luftwechsel </w:t>
      </w:r>
      <w:r w:rsidRPr="008558F8">
        <w:rPr>
          <w:rFonts w:ascii="Arial" w:hAnsi="Arial" w:cs="Arial"/>
          <w:spacing w:val="-2"/>
          <w:sz w:val="22"/>
          <w:szCs w:val="22"/>
        </w:rPr>
        <w:t>senk</w:t>
      </w:r>
      <w:r w:rsidR="005D6FBE" w:rsidRPr="008558F8">
        <w:rPr>
          <w:rFonts w:ascii="Arial" w:hAnsi="Arial" w:cs="Arial"/>
          <w:spacing w:val="-2"/>
          <w:sz w:val="22"/>
          <w:szCs w:val="22"/>
        </w:rPr>
        <w:t>en</w:t>
      </w:r>
      <w:r w:rsidRPr="008558F8">
        <w:rPr>
          <w:rFonts w:ascii="Arial" w:hAnsi="Arial" w:cs="Arial"/>
          <w:spacing w:val="-2"/>
          <w:sz w:val="22"/>
          <w:szCs w:val="22"/>
        </w:rPr>
        <w:t xml:space="preserve"> sie </w:t>
      </w:r>
      <w:r w:rsidR="00B027C2" w:rsidRPr="008558F8">
        <w:rPr>
          <w:rFonts w:ascii="Arial" w:hAnsi="Arial" w:cs="Arial"/>
          <w:spacing w:val="-2"/>
          <w:sz w:val="22"/>
          <w:szCs w:val="22"/>
        </w:rPr>
        <w:t xml:space="preserve">den Gehalt an </w:t>
      </w:r>
      <w:r w:rsidR="007C4644" w:rsidRPr="008558F8">
        <w:rPr>
          <w:rFonts w:ascii="Arial" w:hAnsi="Arial" w:cs="Arial"/>
          <w:spacing w:val="-2"/>
          <w:sz w:val="22"/>
          <w:szCs w:val="22"/>
        </w:rPr>
        <w:t>luftgetragenen Krankheitserreger</w:t>
      </w:r>
      <w:r w:rsidR="00B027C2" w:rsidRPr="008558F8">
        <w:rPr>
          <w:rFonts w:ascii="Arial" w:hAnsi="Arial" w:cs="Arial"/>
          <w:spacing w:val="-2"/>
          <w:sz w:val="22"/>
          <w:szCs w:val="22"/>
        </w:rPr>
        <w:t>n</w:t>
      </w:r>
      <w:r w:rsidR="007C4644" w:rsidRPr="008558F8">
        <w:rPr>
          <w:rFonts w:ascii="Arial" w:hAnsi="Arial" w:cs="Arial"/>
          <w:spacing w:val="-2"/>
          <w:sz w:val="22"/>
          <w:szCs w:val="22"/>
        </w:rPr>
        <w:t>,</w:t>
      </w:r>
      <w:r w:rsidR="00BF24B5" w:rsidRPr="008558F8">
        <w:rPr>
          <w:rFonts w:ascii="Arial" w:hAnsi="Arial" w:cs="Arial"/>
          <w:spacing w:val="-2"/>
          <w:sz w:val="22"/>
          <w:szCs w:val="22"/>
        </w:rPr>
        <w:t xml:space="preserve"> </w:t>
      </w:r>
      <w:r w:rsidR="00FD2A33" w:rsidRPr="008558F8">
        <w:rPr>
          <w:rFonts w:ascii="Arial" w:hAnsi="Arial" w:cs="Arial"/>
          <w:spacing w:val="-2"/>
          <w:sz w:val="22"/>
          <w:szCs w:val="22"/>
        </w:rPr>
        <w:t>Schadstoffen und CO</w:t>
      </w:r>
      <w:r w:rsidR="00FD2A33" w:rsidRPr="008558F8">
        <w:rPr>
          <w:rFonts w:ascii="Arial" w:hAnsi="Arial" w:cs="Arial"/>
          <w:spacing w:val="-2"/>
          <w:sz w:val="22"/>
          <w:szCs w:val="22"/>
          <w:vertAlign w:val="subscript"/>
        </w:rPr>
        <w:t>2</w:t>
      </w:r>
      <w:r w:rsidR="00FD2A33" w:rsidRPr="008558F8">
        <w:rPr>
          <w:rFonts w:ascii="Arial" w:hAnsi="Arial" w:cs="Arial"/>
          <w:spacing w:val="-2"/>
          <w:sz w:val="22"/>
          <w:szCs w:val="22"/>
        </w:rPr>
        <w:t xml:space="preserve"> </w:t>
      </w:r>
      <w:r w:rsidR="00B027C2" w:rsidRPr="008558F8">
        <w:rPr>
          <w:rFonts w:ascii="Arial" w:hAnsi="Arial" w:cs="Arial"/>
          <w:spacing w:val="-2"/>
          <w:sz w:val="22"/>
          <w:szCs w:val="22"/>
        </w:rPr>
        <w:t>in der Raumluft</w:t>
      </w:r>
      <w:r w:rsidR="00FD2A33" w:rsidRPr="008558F8">
        <w:rPr>
          <w:rFonts w:ascii="Arial" w:hAnsi="Arial" w:cs="Arial"/>
          <w:spacing w:val="-2"/>
          <w:sz w:val="22"/>
          <w:szCs w:val="22"/>
        </w:rPr>
        <w:t xml:space="preserve">. </w:t>
      </w:r>
    </w:p>
    <w:p w14:paraId="583D3E33" w14:textId="77777777" w:rsidR="009F6DC3" w:rsidRPr="008558F8" w:rsidRDefault="00FD2A33" w:rsidP="009F6DC3">
      <w:pPr>
        <w:pStyle w:val="EinfAbs"/>
        <w:numPr>
          <w:ilvl w:val="0"/>
          <w:numId w:val="1"/>
        </w:numPr>
        <w:ind w:left="73" w:right="-284" w:hanging="357"/>
        <w:rPr>
          <w:rFonts w:ascii="Arial" w:hAnsi="Arial" w:cs="Arial"/>
          <w:spacing w:val="-2"/>
          <w:sz w:val="22"/>
          <w:szCs w:val="22"/>
        </w:rPr>
      </w:pPr>
      <w:r w:rsidRPr="008558F8">
        <w:rPr>
          <w:rFonts w:ascii="Arial" w:hAnsi="Arial" w:cs="Arial"/>
          <w:spacing w:val="-2"/>
          <w:sz w:val="22"/>
          <w:szCs w:val="22"/>
        </w:rPr>
        <w:t xml:space="preserve">Mit einer Luftbefeuchtung </w:t>
      </w:r>
      <w:r w:rsidR="00144235" w:rsidRPr="008558F8">
        <w:rPr>
          <w:rFonts w:ascii="Arial" w:hAnsi="Arial" w:cs="Arial"/>
          <w:spacing w:val="-2"/>
          <w:sz w:val="22"/>
          <w:szCs w:val="22"/>
        </w:rPr>
        <w:t>stell</w:t>
      </w:r>
      <w:r w:rsidR="005D6FBE" w:rsidRPr="008558F8">
        <w:rPr>
          <w:rFonts w:ascii="Arial" w:hAnsi="Arial" w:cs="Arial"/>
          <w:spacing w:val="-2"/>
          <w:sz w:val="22"/>
          <w:szCs w:val="22"/>
        </w:rPr>
        <w:t>en RLT-Anlagen</w:t>
      </w:r>
      <w:r w:rsidR="00144235" w:rsidRPr="008558F8">
        <w:rPr>
          <w:rFonts w:ascii="Arial" w:hAnsi="Arial" w:cs="Arial"/>
          <w:spacing w:val="-2"/>
          <w:sz w:val="22"/>
          <w:szCs w:val="22"/>
        </w:rPr>
        <w:t xml:space="preserve"> </w:t>
      </w:r>
      <w:r w:rsidR="00B027C2" w:rsidRPr="008558F8">
        <w:rPr>
          <w:rFonts w:ascii="Arial" w:hAnsi="Arial" w:cs="Arial"/>
          <w:spacing w:val="-2"/>
          <w:sz w:val="22"/>
          <w:szCs w:val="22"/>
        </w:rPr>
        <w:t xml:space="preserve">auch im Winter die </w:t>
      </w:r>
      <w:r w:rsidR="00144235" w:rsidRPr="008558F8">
        <w:rPr>
          <w:rFonts w:ascii="Arial" w:hAnsi="Arial" w:cs="Arial"/>
          <w:spacing w:val="-2"/>
          <w:sz w:val="22"/>
          <w:szCs w:val="22"/>
        </w:rPr>
        <w:t>empfohlene Mindest-Raumluftfeuchte von 40 % sicher</w:t>
      </w:r>
      <w:r w:rsidR="00A0158A" w:rsidRPr="008558F8">
        <w:rPr>
          <w:rFonts w:ascii="Arial" w:hAnsi="Arial" w:cs="Arial"/>
          <w:spacing w:val="-2"/>
          <w:sz w:val="22"/>
          <w:szCs w:val="22"/>
        </w:rPr>
        <w:t xml:space="preserve"> und unterstützen so die Schutzfunktion der</w:t>
      </w:r>
      <w:r w:rsidR="008569C1" w:rsidRPr="008558F8">
        <w:rPr>
          <w:rFonts w:ascii="Arial" w:hAnsi="Arial" w:cs="Arial"/>
          <w:spacing w:val="-2"/>
          <w:sz w:val="22"/>
          <w:szCs w:val="22"/>
        </w:rPr>
        <w:t xml:space="preserve"> Schleimhäute</w:t>
      </w:r>
      <w:r w:rsidR="002F7BE6" w:rsidRPr="008558F8">
        <w:rPr>
          <w:rFonts w:ascii="Arial" w:hAnsi="Arial" w:cs="Arial"/>
          <w:spacing w:val="-2"/>
          <w:sz w:val="22"/>
          <w:szCs w:val="22"/>
        </w:rPr>
        <w:t xml:space="preserve"> gegen Krankheitserreger. </w:t>
      </w:r>
    </w:p>
    <w:p w14:paraId="2FF52D72" w14:textId="60131C9B" w:rsidR="009F6DC3" w:rsidRPr="008558F8" w:rsidRDefault="005D6FBE" w:rsidP="009F6DC3">
      <w:pPr>
        <w:pStyle w:val="EinfAbs"/>
        <w:numPr>
          <w:ilvl w:val="0"/>
          <w:numId w:val="1"/>
        </w:numPr>
        <w:ind w:left="73" w:right="-284" w:hanging="357"/>
        <w:rPr>
          <w:rFonts w:ascii="Arial" w:hAnsi="Arial" w:cs="Arial"/>
          <w:spacing w:val="-2"/>
          <w:sz w:val="22"/>
          <w:szCs w:val="22"/>
        </w:rPr>
      </w:pPr>
      <w:r w:rsidRPr="008558F8">
        <w:rPr>
          <w:rFonts w:ascii="Arial" w:hAnsi="Arial" w:cs="Arial"/>
          <w:spacing w:val="-2"/>
          <w:sz w:val="22"/>
          <w:szCs w:val="22"/>
        </w:rPr>
        <w:t xml:space="preserve">Im Sommer können RLT-Anlagen auch an heißen und schwülen Tagen für angenehmes </w:t>
      </w:r>
      <w:r w:rsidR="00A0158A" w:rsidRPr="008558F8">
        <w:rPr>
          <w:rFonts w:ascii="Arial" w:hAnsi="Arial" w:cs="Arial"/>
          <w:spacing w:val="-2"/>
          <w:sz w:val="22"/>
          <w:szCs w:val="22"/>
        </w:rPr>
        <w:t>Raumk</w:t>
      </w:r>
      <w:r w:rsidRPr="008558F8">
        <w:rPr>
          <w:rFonts w:ascii="Arial" w:hAnsi="Arial" w:cs="Arial"/>
          <w:spacing w:val="-2"/>
          <w:sz w:val="22"/>
          <w:szCs w:val="22"/>
        </w:rPr>
        <w:t xml:space="preserve">lima am Arbeitsplatz sorgen. </w:t>
      </w:r>
    </w:p>
    <w:p w14:paraId="73A444F2" w14:textId="635D9347" w:rsidR="00FB559A" w:rsidRPr="008558F8" w:rsidRDefault="00FB559A" w:rsidP="009F6DC3">
      <w:pPr>
        <w:pStyle w:val="EinfAbs"/>
        <w:numPr>
          <w:ilvl w:val="0"/>
          <w:numId w:val="1"/>
        </w:numPr>
        <w:ind w:left="73" w:right="-284" w:hanging="357"/>
        <w:rPr>
          <w:rFonts w:ascii="Arial" w:hAnsi="Arial" w:cs="Arial"/>
          <w:spacing w:val="-2"/>
          <w:sz w:val="22"/>
          <w:szCs w:val="22"/>
        </w:rPr>
      </w:pPr>
      <w:r w:rsidRPr="008558F8">
        <w:rPr>
          <w:rFonts w:ascii="Arial" w:hAnsi="Arial" w:cs="Arial"/>
          <w:spacing w:val="-2"/>
          <w:sz w:val="22"/>
          <w:szCs w:val="22"/>
        </w:rPr>
        <w:t xml:space="preserve">Bedarfsgeregelte Lüftungssysteme mit Energierückgewinnung verringern den Energiebedarf für das Heizen und Kühlen. </w:t>
      </w:r>
    </w:p>
    <w:p w14:paraId="2A95567B" w14:textId="29DE4D54" w:rsidR="004C4FC7" w:rsidRPr="005D20C4" w:rsidRDefault="005D20C4" w:rsidP="005D20C4">
      <w:pPr>
        <w:pStyle w:val="EinfAbs"/>
        <w:ind w:left="-284" w:right="-283"/>
        <w:rPr>
          <w:rFonts w:ascii="Arial" w:hAnsi="Arial" w:cs="Arial"/>
          <w:spacing w:val="-2"/>
          <w:sz w:val="22"/>
          <w:szCs w:val="22"/>
        </w:rPr>
      </w:pPr>
      <w:r w:rsidRPr="005D20C4">
        <w:rPr>
          <w:rFonts w:ascii="Arial" w:hAnsi="Arial" w:cs="Arial"/>
          <w:spacing w:val="-2"/>
          <w:sz w:val="22"/>
          <w:szCs w:val="22"/>
        </w:rPr>
        <w:t xml:space="preserve">Die Analyse verdeutlicht, dass RLT-Anlagen auch aus ökonomischer Perspektive attraktiv sind. </w:t>
      </w:r>
      <w:r w:rsidR="00144235" w:rsidRPr="005D20C4">
        <w:rPr>
          <w:rFonts w:ascii="Arial" w:hAnsi="Arial" w:cs="Arial"/>
          <w:spacing w:val="-2"/>
          <w:sz w:val="22"/>
          <w:szCs w:val="22"/>
        </w:rPr>
        <w:t xml:space="preserve">Die </w:t>
      </w:r>
      <w:r w:rsidR="004C4FC7" w:rsidRPr="005D20C4">
        <w:rPr>
          <w:rFonts w:ascii="Arial" w:hAnsi="Arial" w:cs="Arial"/>
          <w:spacing w:val="-2"/>
          <w:sz w:val="22"/>
          <w:szCs w:val="22"/>
        </w:rPr>
        <w:t xml:space="preserve">Investition </w:t>
      </w:r>
      <w:r w:rsidRPr="005D20C4">
        <w:rPr>
          <w:rFonts w:ascii="Arial" w:hAnsi="Arial" w:cs="Arial"/>
          <w:spacing w:val="-2"/>
          <w:sz w:val="22"/>
          <w:szCs w:val="22"/>
        </w:rPr>
        <w:t xml:space="preserve">in Raumlufttechnik </w:t>
      </w:r>
      <w:r w:rsidR="00144235" w:rsidRPr="005D20C4">
        <w:rPr>
          <w:rFonts w:ascii="Arial" w:hAnsi="Arial" w:cs="Arial"/>
          <w:spacing w:val="-2"/>
          <w:sz w:val="22"/>
          <w:szCs w:val="22"/>
        </w:rPr>
        <w:t xml:space="preserve">kann </w:t>
      </w:r>
      <w:r w:rsidR="004C4FC7" w:rsidRPr="005D20C4">
        <w:rPr>
          <w:rFonts w:ascii="Arial" w:hAnsi="Arial" w:cs="Arial"/>
          <w:spacing w:val="-2"/>
          <w:sz w:val="22"/>
          <w:szCs w:val="22"/>
        </w:rPr>
        <w:t xml:space="preserve">als </w:t>
      </w:r>
      <w:r w:rsidR="00FB559A" w:rsidRPr="005D20C4">
        <w:rPr>
          <w:rFonts w:ascii="Arial" w:hAnsi="Arial" w:cs="Arial"/>
          <w:spacing w:val="-2"/>
          <w:sz w:val="22"/>
          <w:szCs w:val="22"/>
        </w:rPr>
        <w:t xml:space="preserve">wirtschaftlicher </w:t>
      </w:r>
      <w:r w:rsidR="004C4FC7" w:rsidRPr="005D20C4">
        <w:rPr>
          <w:rFonts w:ascii="Arial" w:hAnsi="Arial" w:cs="Arial"/>
          <w:spacing w:val="-2"/>
          <w:sz w:val="22"/>
          <w:szCs w:val="22"/>
        </w:rPr>
        <w:t>Beitrag zur Gesundheit</w:t>
      </w:r>
      <w:r w:rsidR="005D6FBE" w:rsidRPr="005D20C4">
        <w:rPr>
          <w:rFonts w:ascii="Arial" w:hAnsi="Arial" w:cs="Arial"/>
          <w:spacing w:val="-2"/>
          <w:sz w:val="22"/>
          <w:szCs w:val="22"/>
        </w:rPr>
        <w:t xml:space="preserve">, </w:t>
      </w:r>
      <w:r w:rsidR="004C4FC7" w:rsidRPr="005D20C4">
        <w:rPr>
          <w:rFonts w:ascii="Arial" w:hAnsi="Arial" w:cs="Arial"/>
          <w:spacing w:val="-2"/>
          <w:sz w:val="22"/>
          <w:szCs w:val="22"/>
        </w:rPr>
        <w:t xml:space="preserve">Leistungsfähigkeit </w:t>
      </w:r>
      <w:r w:rsidR="005D6FBE" w:rsidRPr="005D20C4">
        <w:rPr>
          <w:rFonts w:ascii="Arial" w:hAnsi="Arial" w:cs="Arial"/>
          <w:spacing w:val="-2"/>
          <w:sz w:val="22"/>
          <w:szCs w:val="22"/>
        </w:rPr>
        <w:t xml:space="preserve">und Zufriedenheit </w:t>
      </w:r>
      <w:r w:rsidR="004C4FC7" w:rsidRPr="005D20C4">
        <w:rPr>
          <w:rFonts w:ascii="Arial" w:hAnsi="Arial" w:cs="Arial"/>
          <w:spacing w:val="-2"/>
          <w:sz w:val="22"/>
          <w:szCs w:val="22"/>
        </w:rPr>
        <w:t>der Mitarbeitenden betracht</w:t>
      </w:r>
      <w:r w:rsidR="00144235" w:rsidRPr="005D20C4">
        <w:rPr>
          <w:rFonts w:ascii="Arial" w:hAnsi="Arial" w:cs="Arial"/>
          <w:spacing w:val="-2"/>
          <w:sz w:val="22"/>
          <w:szCs w:val="22"/>
        </w:rPr>
        <w:t xml:space="preserve">et werden. </w:t>
      </w:r>
    </w:p>
    <w:p w14:paraId="7AB14871" w14:textId="2DE4D2FF" w:rsidR="006E3D67" w:rsidRDefault="00780D7D" w:rsidP="005D6FBE">
      <w:pPr>
        <w:pStyle w:val="EinfAbs"/>
        <w:ind w:left="-284" w:right="-283"/>
        <w:rPr>
          <w:rFonts w:ascii="Arial" w:hAnsi="Arial" w:cs="Arial"/>
          <w:spacing w:val="-2"/>
          <w:sz w:val="22"/>
          <w:szCs w:val="22"/>
        </w:rPr>
      </w:pPr>
      <w:r>
        <w:rPr>
          <w:rFonts w:ascii="Arial" w:hAnsi="Arial" w:cs="Arial"/>
          <w:noProof/>
          <w:spacing w:val="-2"/>
          <w:sz w:val="22"/>
          <w:szCs w:val="22"/>
        </w:rPr>
        <w:drawing>
          <wp:anchor distT="0" distB="0" distL="114300" distR="114300" simplePos="0" relativeHeight="251660288" behindDoc="0" locked="0" layoutInCell="1" allowOverlap="1" wp14:anchorId="17FE8BC3" wp14:editId="5134ED08">
            <wp:simplePos x="0" y="0"/>
            <wp:positionH relativeFrom="column">
              <wp:posOffset>-171450</wp:posOffset>
            </wp:positionH>
            <wp:positionV relativeFrom="paragraph">
              <wp:posOffset>194310</wp:posOffset>
            </wp:positionV>
            <wp:extent cx="4690745" cy="3126105"/>
            <wp:effectExtent l="0" t="0" r="0" b="0"/>
            <wp:wrapTopAndBottom/>
            <wp:docPr id="1442948685" name="Grafik 1" descr="Ein Bild, das Kleidung, Text, Menschliches Gesicht, Perso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2948685" name="Grafik 1" descr="Ein Bild, das Kleidung, Text, Menschliches Gesicht, Person enthält.&#10;&#10;KI-generierte Inhalte können fehlerhaft sei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690745" cy="31261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95172E" w14:textId="3A888A09" w:rsidR="00AB21A9" w:rsidRPr="00AB21A9" w:rsidRDefault="009C69E8" w:rsidP="00B550C1">
      <w:pPr>
        <w:pStyle w:val="EinfAbs"/>
        <w:ind w:left="-284" w:right="1644"/>
        <w:rPr>
          <w:rFonts w:ascii="Arial" w:hAnsi="Arial" w:cs="Arial"/>
          <w:spacing w:val="-2"/>
          <w:sz w:val="22"/>
          <w:szCs w:val="22"/>
        </w:rPr>
      </w:pPr>
      <w:r w:rsidRPr="006B7999">
        <w:rPr>
          <w:rFonts w:ascii="Arial" w:hAnsi="Arial" w:cs="Arial"/>
          <w:b/>
          <w:bCs/>
          <w:spacing w:val="-2"/>
          <w:sz w:val="22"/>
          <w:szCs w:val="22"/>
        </w:rPr>
        <w:t>Abbildung 1:</w:t>
      </w:r>
      <w:r>
        <w:rPr>
          <w:rFonts w:ascii="Arial" w:hAnsi="Arial" w:cs="Arial"/>
          <w:spacing w:val="-2"/>
          <w:sz w:val="22"/>
          <w:szCs w:val="22"/>
        </w:rPr>
        <w:t xml:space="preserve"> </w:t>
      </w:r>
      <w:r w:rsidR="005401C9" w:rsidRPr="005401C9">
        <w:rPr>
          <w:rFonts w:ascii="Arial" w:hAnsi="Arial" w:cs="Arial"/>
          <w:spacing w:val="-2"/>
          <w:sz w:val="22"/>
          <w:szCs w:val="22"/>
        </w:rPr>
        <w:t xml:space="preserve">Gute Raumluft verbessert nicht nur die Leistungsfähigkeit, sie trägt auch zur Gesundheit bei. </w:t>
      </w:r>
    </w:p>
    <w:p w14:paraId="43F21573" w14:textId="4C5AC709" w:rsidR="00815C69" w:rsidRDefault="00AB21A9" w:rsidP="00AB21A9">
      <w:pPr>
        <w:pStyle w:val="EinfAbs"/>
        <w:ind w:left="-284" w:right="-283"/>
        <w:rPr>
          <w:rFonts w:ascii="Arial" w:hAnsi="Arial" w:cs="Arial"/>
          <w:spacing w:val="-2"/>
          <w:sz w:val="22"/>
          <w:szCs w:val="22"/>
        </w:rPr>
      </w:pPr>
      <w:r w:rsidRPr="006B7999">
        <w:rPr>
          <w:rFonts w:ascii="Arial" w:hAnsi="Arial" w:cs="Arial"/>
          <w:b/>
          <w:bCs/>
          <w:spacing w:val="-2"/>
          <w:sz w:val="22"/>
          <w:szCs w:val="22"/>
        </w:rPr>
        <w:t>Bildquelle:</w:t>
      </w:r>
      <w:r w:rsidR="005401C9">
        <w:rPr>
          <w:rFonts w:ascii="Arial" w:hAnsi="Arial" w:cs="Arial"/>
          <w:spacing w:val="-2"/>
          <w:sz w:val="22"/>
          <w:szCs w:val="22"/>
        </w:rPr>
        <w:t xml:space="preserve"> </w:t>
      </w:r>
      <w:r w:rsidR="009C69E8" w:rsidRPr="009C69E8">
        <w:rPr>
          <w:rFonts w:ascii="Arial" w:hAnsi="Arial" w:cs="Arial"/>
          <w:spacing w:val="-2"/>
          <w:sz w:val="22"/>
          <w:szCs w:val="22"/>
        </w:rPr>
        <w:t>iStock.com/</w:t>
      </w:r>
      <w:proofErr w:type="spellStart"/>
      <w:r w:rsidR="009C69E8" w:rsidRPr="009C69E8">
        <w:rPr>
          <w:rFonts w:ascii="Arial" w:hAnsi="Arial" w:cs="Arial"/>
          <w:spacing w:val="-2"/>
          <w:sz w:val="22"/>
          <w:szCs w:val="22"/>
        </w:rPr>
        <w:t>Ridofranz</w:t>
      </w:r>
      <w:proofErr w:type="spellEnd"/>
      <w:r w:rsidR="009C69E8">
        <w:rPr>
          <w:rFonts w:ascii="Arial" w:hAnsi="Arial" w:cs="Arial"/>
          <w:spacing w:val="-2"/>
          <w:sz w:val="22"/>
          <w:szCs w:val="22"/>
        </w:rPr>
        <w:t xml:space="preserve"> (links), </w:t>
      </w:r>
      <w:r w:rsidR="009C69E8" w:rsidRPr="009C69E8">
        <w:rPr>
          <w:rFonts w:ascii="Arial" w:hAnsi="Arial" w:cs="Arial"/>
          <w:spacing w:val="-2"/>
          <w:sz w:val="22"/>
          <w:szCs w:val="22"/>
        </w:rPr>
        <w:t>iStock.com/</w:t>
      </w:r>
      <w:r w:rsidR="009C69E8" w:rsidRPr="009C69E8">
        <w:t xml:space="preserve"> </w:t>
      </w:r>
      <w:proofErr w:type="spellStart"/>
      <w:r w:rsidR="009C69E8" w:rsidRPr="009C69E8">
        <w:rPr>
          <w:rFonts w:ascii="Arial" w:hAnsi="Arial" w:cs="Arial"/>
          <w:spacing w:val="-2"/>
          <w:sz w:val="22"/>
          <w:szCs w:val="22"/>
        </w:rPr>
        <w:t>Wavebreakmedia</w:t>
      </w:r>
      <w:proofErr w:type="spellEnd"/>
      <w:r w:rsidR="006E3D67">
        <w:rPr>
          <w:rFonts w:ascii="Arial" w:hAnsi="Arial" w:cs="Arial"/>
          <w:spacing w:val="-2"/>
          <w:sz w:val="22"/>
          <w:szCs w:val="22"/>
        </w:rPr>
        <w:t xml:space="preserve"> (rechts)</w:t>
      </w:r>
      <w:r w:rsidRPr="00AB21A9">
        <w:rPr>
          <w:rFonts w:ascii="Arial" w:hAnsi="Arial" w:cs="Arial"/>
          <w:spacing w:val="-2"/>
          <w:sz w:val="22"/>
          <w:szCs w:val="22"/>
        </w:rPr>
        <w:t xml:space="preserve"> </w:t>
      </w:r>
    </w:p>
    <w:p w14:paraId="144AA018" w14:textId="77777777" w:rsidR="00B550C1" w:rsidRDefault="00B550C1" w:rsidP="00B550C1">
      <w:pPr>
        <w:pStyle w:val="EinfAbs"/>
        <w:ind w:left="-284" w:right="-283"/>
        <w:rPr>
          <w:rFonts w:ascii="Arial" w:hAnsi="Arial" w:cs="Arial"/>
          <w:spacing w:val="-2"/>
          <w:sz w:val="22"/>
          <w:szCs w:val="22"/>
        </w:rPr>
      </w:pPr>
    </w:p>
    <w:p w14:paraId="54A28E24" w14:textId="77777777" w:rsidR="00B550C1" w:rsidRDefault="00B550C1" w:rsidP="00B550C1">
      <w:pPr>
        <w:pStyle w:val="EinfAbs"/>
        <w:ind w:left="-284" w:right="-283"/>
        <w:rPr>
          <w:rFonts w:ascii="Arial" w:hAnsi="Arial" w:cs="Arial"/>
          <w:spacing w:val="-2"/>
          <w:sz w:val="22"/>
          <w:szCs w:val="22"/>
        </w:rPr>
      </w:pPr>
    </w:p>
    <w:tbl>
      <w:tblPr>
        <w:tblStyle w:val="Tabellenraster"/>
        <w:tblW w:w="0" w:type="auto"/>
        <w:tblInd w:w="-284" w:type="dxa"/>
        <w:tblLook w:val="04A0" w:firstRow="1" w:lastRow="0" w:firstColumn="1" w:lastColumn="0" w:noHBand="0" w:noVBand="1"/>
      </w:tblPr>
      <w:tblGrid>
        <w:gridCol w:w="4957"/>
        <w:gridCol w:w="4253"/>
      </w:tblGrid>
      <w:tr w:rsidR="00B550C1" w14:paraId="44836EDE" w14:textId="77777777" w:rsidTr="00675A3F">
        <w:trPr>
          <w:trHeight w:val="842"/>
        </w:trPr>
        <w:tc>
          <w:tcPr>
            <w:tcW w:w="9210" w:type="dxa"/>
            <w:gridSpan w:val="2"/>
          </w:tcPr>
          <w:p w14:paraId="0DEC7CFB" w14:textId="77777777" w:rsidR="00B550C1" w:rsidRPr="008F39AD" w:rsidRDefault="00B550C1" w:rsidP="00675A3F">
            <w:pPr>
              <w:pStyle w:val="EinfAbs"/>
              <w:tabs>
                <w:tab w:val="right" w:pos="3865"/>
              </w:tabs>
              <w:spacing w:before="120" w:after="120"/>
              <w:ind w:right="-284"/>
              <w:rPr>
                <w:rFonts w:ascii="Arial" w:hAnsi="Arial" w:cs="Arial"/>
                <w:b/>
                <w:bCs/>
                <w:sz w:val="22"/>
                <w:szCs w:val="22"/>
              </w:rPr>
            </w:pPr>
            <w:r w:rsidRPr="008F39AD">
              <w:rPr>
                <w:rFonts w:ascii="Arial" w:hAnsi="Arial" w:cs="Arial"/>
                <w:b/>
                <w:bCs/>
                <w:sz w:val="22"/>
                <w:szCs w:val="22"/>
              </w:rPr>
              <w:t xml:space="preserve">Volkswirtschaftliche Kosten durch Arbeitsunfähigkeit </w:t>
            </w:r>
            <w:r>
              <w:rPr>
                <w:rFonts w:ascii="Arial" w:hAnsi="Arial" w:cs="Arial"/>
                <w:b/>
                <w:bCs/>
                <w:sz w:val="22"/>
                <w:szCs w:val="22"/>
              </w:rPr>
              <w:t xml:space="preserve">– </w:t>
            </w:r>
            <w:r>
              <w:rPr>
                <w:rFonts w:ascii="Arial" w:hAnsi="Arial" w:cs="Arial"/>
                <w:b/>
                <w:bCs/>
                <w:sz w:val="22"/>
                <w:szCs w:val="22"/>
              </w:rPr>
              <w:br/>
            </w:r>
            <w:r w:rsidRPr="00C33676">
              <w:rPr>
                <w:rFonts w:ascii="Arial" w:hAnsi="Arial" w:cs="Arial"/>
                <w:b/>
                <w:bCs/>
                <w:sz w:val="22"/>
                <w:szCs w:val="22"/>
              </w:rPr>
              <w:t>Wirtschaftszweig: Finanz- und Versicherungsdienstleister</w:t>
            </w:r>
          </w:p>
        </w:tc>
      </w:tr>
      <w:tr w:rsidR="00B550C1" w14:paraId="39DD342D" w14:textId="77777777" w:rsidTr="00675A3F">
        <w:tc>
          <w:tcPr>
            <w:tcW w:w="4957" w:type="dxa"/>
          </w:tcPr>
          <w:p w14:paraId="014111A5" w14:textId="77777777" w:rsidR="00B550C1" w:rsidRPr="008F39AD" w:rsidRDefault="00B550C1" w:rsidP="00675A3F">
            <w:pPr>
              <w:pStyle w:val="EinfAbs"/>
              <w:spacing w:before="40" w:after="40"/>
              <w:ind w:right="-284"/>
              <w:rPr>
                <w:rFonts w:ascii="Arial" w:hAnsi="Arial" w:cs="Arial"/>
                <w:b/>
                <w:bCs/>
                <w:sz w:val="22"/>
                <w:szCs w:val="22"/>
              </w:rPr>
            </w:pPr>
            <w:r>
              <w:rPr>
                <w:rFonts w:ascii="Arial" w:hAnsi="Arial" w:cs="Arial"/>
                <w:sz w:val="22"/>
                <w:szCs w:val="22"/>
              </w:rPr>
              <w:t>Arbeitsunfähigkeitstage</w:t>
            </w:r>
          </w:p>
        </w:tc>
        <w:tc>
          <w:tcPr>
            <w:tcW w:w="4253" w:type="dxa"/>
          </w:tcPr>
          <w:p w14:paraId="384E95FF" w14:textId="77777777" w:rsidR="00B550C1" w:rsidRDefault="00B550C1" w:rsidP="00675A3F">
            <w:pPr>
              <w:pStyle w:val="EinfAbs"/>
              <w:tabs>
                <w:tab w:val="right" w:pos="3865"/>
              </w:tabs>
              <w:spacing w:before="40" w:after="40"/>
              <w:jc w:val="center"/>
              <w:rPr>
                <w:rFonts w:ascii="Arial" w:hAnsi="Arial" w:cs="Arial"/>
                <w:sz w:val="22"/>
                <w:szCs w:val="22"/>
              </w:rPr>
            </w:pPr>
            <w:r>
              <w:rPr>
                <w:rFonts w:ascii="Arial" w:hAnsi="Arial" w:cs="Arial"/>
                <w:sz w:val="22"/>
                <w:szCs w:val="22"/>
              </w:rPr>
              <w:t>3,6 Mio.*</w:t>
            </w:r>
          </w:p>
        </w:tc>
      </w:tr>
      <w:tr w:rsidR="00B550C1" w14:paraId="248513B5" w14:textId="77777777" w:rsidTr="00675A3F">
        <w:tc>
          <w:tcPr>
            <w:tcW w:w="4957" w:type="dxa"/>
          </w:tcPr>
          <w:p w14:paraId="76276DCC" w14:textId="77777777" w:rsidR="00B550C1" w:rsidRDefault="00B550C1" w:rsidP="00675A3F">
            <w:pPr>
              <w:pStyle w:val="EinfAbs"/>
              <w:spacing w:before="40" w:after="40"/>
              <w:ind w:right="-284"/>
              <w:rPr>
                <w:rFonts w:ascii="Arial" w:hAnsi="Arial" w:cs="Arial"/>
                <w:sz w:val="22"/>
                <w:szCs w:val="22"/>
              </w:rPr>
            </w:pPr>
            <w:r>
              <w:rPr>
                <w:rFonts w:ascii="Arial" w:hAnsi="Arial" w:cs="Arial"/>
                <w:sz w:val="22"/>
                <w:szCs w:val="22"/>
              </w:rPr>
              <w:t>Ausfall Bruttowertschöpfung</w:t>
            </w:r>
          </w:p>
        </w:tc>
        <w:tc>
          <w:tcPr>
            <w:tcW w:w="4253" w:type="dxa"/>
          </w:tcPr>
          <w:p w14:paraId="61AC27F0" w14:textId="77777777" w:rsidR="00B550C1" w:rsidRDefault="00B550C1" w:rsidP="00675A3F">
            <w:pPr>
              <w:pStyle w:val="EinfAbs"/>
              <w:tabs>
                <w:tab w:val="right" w:pos="3865"/>
              </w:tabs>
              <w:spacing w:before="40" w:after="40"/>
              <w:jc w:val="center"/>
              <w:rPr>
                <w:rFonts w:ascii="Arial" w:hAnsi="Arial" w:cs="Arial"/>
                <w:sz w:val="22"/>
                <w:szCs w:val="22"/>
              </w:rPr>
            </w:pPr>
            <w:r>
              <w:rPr>
                <w:rFonts w:ascii="Arial" w:hAnsi="Arial" w:cs="Arial"/>
                <w:sz w:val="22"/>
                <w:szCs w:val="22"/>
              </w:rPr>
              <w:t>1.390 Mio. Euro*</w:t>
            </w:r>
          </w:p>
        </w:tc>
      </w:tr>
      <w:tr w:rsidR="00B550C1" w14:paraId="11A39FD0" w14:textId="77777777" w:rsidTr="00675A3F">
        <w:tc>
          <w:tcPr>
            <w:tcW w:w="4957" w:type="dxa"/>
          </w:tcPr>
          <w:p w14:paraId="2051C15A" w14:textId="77777777" w:rsidR="00B550C1" w:rsidRDefault="00B550C1" w:rsidP="00675A3F">
            <w:pPr>
              <w:pStyle w:val="EinfAbs"/>
              <w:spacing w:before="40" w:after="40"/>
              <w:ind w:right="-284"/>
              <w:rPr>
                <w:rFonts w:ascii="Arial" w:hAnsi="Arial" w:cs="Arial"/>
                <w:sz w:val="22"/>
                <w:szCs w:val="22"/>
              </w:rPr>
            </w:pPr>
            <w:r>
              <w:rPr>
                <w:rFonts w:ascii="Arial" w:hAnsi="Arial" w:cs="Arial"/>
                <w:sz w:val="22"/>
                <w:szCs w:val="22"/>
              </w:rPr>
              <w:t>Bruttowertschöpfung je Ausfalltag</w:t>
            </w:r>
          </w:p>
        </w:tc>
        <w:tc>
          <w:tcPr>
            <w:tcW w:w="4253" w:type="dxa"/>
          </w:tcPr>
          <w:p w14:paraId="7B734ED1" w14:textId="77777777" w:rsidR="00B550C1" w:rsidRDefault="00B550C1" w:rsidP="00675A3F">
            <w:pPr>
              <w:pStyle w:val="EinfAbs"/>
              <w:tabs>
                <w:tab w:val="right" w:pos="3865"/>
              </w:tabs>
              <w:spacing w:before="40" w:after="40"/>
              <w:jc w:val="center"/>
              <w:rPr>
                <w:rFonts w:ascii="Arial" w:hAnsi="Arial" w:cs="Arial"/>
                <w:sz w:val="22"/>
                <w:szCs w:val="22"/>
              </w:rPr>
            </w:pPr>
            <w:r>
              <w:rPr>
                <w:rFonts w:ascii="Arial" w:hAnsi="Arial" w:cs="Arial"/>
                <w:sz w:val="22"/>
                <w:szCs w:val="22"/>
              </w:rPr>
              <w:t>386 Euro*</w:t>
            </w:r>
          </w:p>
        </w:tc>
      </w:tr>
      <w:tr w:rsidR="00B550C1" w14:paraId="3AD585BD" w14:textId="77777777" w:rsidTr="00675A3F">
        <w:tc>
          <w:tcPr>
            <w:tcW w:w="4957" w:type="dxa"/>
          </w:tcPr>
          <w:p w14:paraId="4D36BA04" w14:textId="7B33EE04" w:rsidR="00B550C1" w:rsidRDefault="00B550C1" w:rsidP="00675A3F">
            <w:pPr>
              <w:pStyle w:val="EinfAbs"/>
              <w:spacing w:before="40" w:after="40"/>
              <w:ind w:right="-284"/>
              <w:rPr>
                <w:rFonts w:ascii="Arial" w:hAnsi="Arial" w:cs="Arial"/>
                <w:sz w:val="22"/>
                <w:szCs w:val="22"/>
              </w:rPr>
            </w:pPr>
            <w:proofErr w:type="spellStart"/>
            <w:r>
              <w:rPr>
                <w:rFonts w:ascii="Arial" w:hAnsi="Arial" w:cs="Arial"/>
                <w:sz w:val="22"/>
                <w:szCs w:val="22"/>
              </w:rPr>
              <w:t>Arbitsunfähigkeitstage</w:t>
            </w:r>
            <w:proofErr w:type="spellEnd"/>
            <w:r>
              <w:rPr>
                <w:rFonts w:ascii="Arial" w:hAnsi="Arial" w:cs="Arial"/>
                <w:sz w:val="22"/>
                <w:szCs w:val="22"/>
              </w:rPr>
              <w:t xml:space="preserve"> je </w:t>
            </w:r>
            <w:r w:rsidRPr="009730C1">
              <w:rPr>
                <w:rFonts w:ascii="Arial" w:hAnsi="Arial" w:cs="Arial"/>
                <w:sz w:val="22"/>
                <w:szCs w:val="22"/>
              </w:rPr>
              <w:t xml:space="preserve">arbeitnehmende </w:t>
            </w:r>
            <w:r>
              <w:rPr>
                <w:rFonts w:ascii="Arial" w:hAnsi="Arial" w:cs="Arial"/>
                <w:sz w:val="22"/>
                <w:szCs w:val="22"/>
              </w:rPr>
              <w:br/>
            </w:r>
            <w:r w:rsidRPr="009730C1">
              <w:rPr>
                <w:rFonts w:ascii="Arial" w:hAnsi="Arial" w:cs="Arial"/>
                <w:sz w:val="22"/>
                <w:szCs w:val="22"/>
              </w:rPr>
              <w:t>Person</w:t>
            </w:r>
            <w:r>
              <w:rPr>
                <w:rFonts w:ascii="Arial" w:hAnsi="Arial" w:cs="Arial"/>
                <w:sz w:val="22"/>
                <w:szCs w:val="22"/>
              </w:rPr>
              <w:t xml:space="preserve"> (AN)</w:t>
            </w:r>
          </w:p>
        </w:tc>
        <w:tc>
          <w:tcPr>
            <w:tcW w:w="4253" w:type="dxa"/>
          </w:tcPr>
          <w:p w14:paraId="478B01EC" w14:textId="77777777" w:rsidR="00B550C1" w:rsidRDefault="00B550C1" w:rsidP="00675A3F">
            <w:pPr>
              <w:pStyle w:val="EinfAbs"/>
              <w:tabs>
                <w:tab w:val="right" w:pos="3865"/>
              </w:tabs>
              <w:spacing w:before="40" w:after="40"/>
              <w:jc w:val="center"/>
              <w:rPr>
                <w:rFonts w:ascii="Arial" w:hAnsi="Arial" w:cs="Arial"/>
                <w:sz w:val="22"/>
                <w:szCs w:val="22"/>
              </w:rPr>
            </w:pPr>
            <w:r>
              <w:rPr>
                <w:rFonts w:ascii="Arial" w:hAnsi="Arial" w:cs="Arial"/>
                <w:sz w:val="22"/>
                <w:szCs w:val="22"/>
              </w:rPr>
              <w:t>16,5*</w:t>
            </w:r>
          </w:p>
        </w:tc>
      </w:tr>
      <w:tr w:rsidR="00B550C1" w14:paraId="248EF253" w14:textId="77777777" w:rsidTr="00675A3F">
        <w:tc>
          <w:tcPr>
            <w:tcW w:w="4957" w:type="dxa"/>
          </w:tcPr>
          <w:p w14:paraId="2C7876AF" w14:textId="77777777" w:rsidR="00B550C1" w:rsidRDefault="00B550C1" w:rsidP="00675A3F">
            <w:pPr>
              <w:pStyle w:val="EinfAbs"/>
              <w:spacing w:before="40" w:after="40"/>
              <w:ind w:right="-284"/>
              <w:rPr>
                <w:rFonts w:ascii="Arial" w:hAnsi="Arial" w:cs="Arial"/>
                <w:sz w:val="22"/>
                <w:szCs w:val="22"/>
              </w:rPr>
            </w:pPr>
            <w:r>
              <w:rPr>
                <w:rFonts w:ascii="Arial" w:hAnsi="Arial" w:cs="Arial"/>
                <w:sz w:val="22"/>
                <w:szCs w:val="22"/>
              </w:rPr>
              <w:t>Anteil Atemwegserkrankungen</w:t>
            </w:r>
          </w:p>
        </w:tc>
        <w:tc>
          <w:tcPr>
            <w:tcW w:w="4253" w:type="dxa"/>
          </w:tcPr>
          <w:p w14:paraId="246DD4F1" w14:textId="77777777" w:rsidR="00B550C1" w:rsidRDefault="00B550C1" w:rsidP="00675A3F">
            <w:pPr>
              <w:pStyle w:val="EinfAbs"/>
              <w:tabs>
                <w:tab w:val="right" w:pos="3865"/>
              </w:tabs>
              <w:spacing w:before="40" w:after="40"/>
              <w:jc w:val="center"/>
              <w:rPr>
                <w:rFonts w:ascii="Arial" w:hAnsi="Arial" w:cs="Arial"/>
                <w:sz w:val="22"/>
                <w:szCs w:val="22"/>
              </w:rPr>
            </w:pPr>
            <w:r>
              <w:rPr>
                <w:rFonts w:ascii="Arial" w:hAnsi="Arial" w:cs="Arial"/>
                <w:sz w:val="22"/>
                <w:szCs w:val="22"/>
              </w:rPr>
              <w:t>22,8 %*</w:t>
            </w:r>
          </w:p>
        </w:tc>
      </w:tr>
      <w:tr w:rsidR="00B550C1" w14:paraId="7E04B59E" w14:textId="77777777" w:rsidTr="00675A3F">
        <w:trPr>
          <w:trHeight w:val="490"/>
        </w:trPr>
        <w:tc>
          <w:tcPr>
            <w:tcW w:w="9210" w:type="dxa"/>
            <w:gridSpan w:val="2"/>
          </w:tcPr>
          <w:p w14:paraId="1AF32CA7" w14:textId="77777777" w:rsidR="00B550C1" w:rsidRPr="008F39AD" w:rsidRDefault="00B550C1" w:rsidP="00675A3F">
            <w:pPr>
              <w:pStyle w:val="EinfAbs"/>
              <w:tabs>
                <w:tab w:val="right" w:pos="3865"/>
              </w:tabs>
              <w:spacing w:before="120" w:after="120"/>
              <w:ind w:right="-284"/>
              <w:rPr>
                <w:rFonts w:ascii="Arial" w:hAnsi="Arial" w:cs="Arial"/>
                <w:b/>
                <w:bCs/>
                <w:sz w:val="22"/>
                <w:szCs w:val="22"/>
              </w:rPr>
            </w:pPr>
            <w:r w:rsidRPr="008F39AD">
              <w:rPr>
                <w:rFonts w:ascii="Arial" w:hAnsi="Arial" w:cs="Arial"/>
                <w:b/>
                <w:bCs/>
                <w:sz w:val="22"/>
                <w:szCs w:val="22"/>
              </w:rPr>
              <w:t>Investition in gute Raumluftqualität (Raumlufttechnisch</w:t>
            </w:r>
            <w:r>
              <w:rPr>
                <w:rFonts w:ascii="Arial" w:hAnsi="Arial" w:cs="Arial"/>
                <w:b/>
                <w:bCs/>
                <w:sz w:val="22"/>
                <w:szCs w:val="22"/>
              </w:rPr>
              <w:t>e</w:t>
            </w:r>
            <w:r w:rsidRPr="008F39AD">
              <w:rPr>
                <w:rFonts w:ascii="Arial" w:hAnsi="Arial" w:cs="Arial"/>
                <w:b/>
                <w:bCs/>
                <w:sz w:val="22"/>
                <w:szCs w:val="22"/>
              </w:rPr>
              <w:t xml:space="preserve"> Anlage)</w:t>
            </w:r>
          </w:p>
        </w:tc>
      </w:tr>
      <w:tr w:rsidR="00B550C1" w14:paraId="3FFD60C6" w14:textId="77777777" w:rsidTr="00675A3F">
        <w:tc>
          <w:tcPr>
            <w:tcW w:w="4957" w:type="dxa"/>
          </w:tcPr>
          <w:p w14:paraId="15B85C05" w14:textId="77777777" w:rsidR="00B550C1" w:rsidRDefault="00B550C1" w:rsidP="00675A3F">
            <w:pPr>
              <w:pStyle w:val="EinfAbs"/>
              <w:spacing w:before="40" w:after="40"/>
              <w:ind w:right="-284"/>
              <w:rPr>
                <w:rFonts w:ascii="Arial" w:hAnsi="Arial" w:cs="Arial"/>
                <w:sz w:val="22"/>
                <w:szCs w:val="22"/>
              </w:rPr>
            </w:pPr>
            <w:r>
              <w:rPr>
                <w:rFonts w:ascii="Arial" w:hAnsi="Arial" w:cs="Arial"/>
                <w:sz w:val="22"/>
                <w:szCs w:val="22"/>
              </w:rPr>
              <w:t>Erstmalige Investition</w:t>
            </w:r>
          </w:p>
        </w:tc>
        <w:tc>
          <w:tcPr>
            <w:tcW w:w="4253" w:type="dxa"/>
          </w:tcPr>
          <w:p w14:paraId="5CAEFBC3" w14:textId="77777777" w:rsidR="00B550C1" w:rsidRDefault="00B550C1" w:rsidP="00675A3F">
            <w:pPr>
              <w:pStyle w:val="EinfAbs"/>
              <w:tabs>
                <w:tab w:val="right" w:pos="3865"/>
              </w:tabs>
              <w:spacing w:before="40" w:after="40"/>
              <w:jc w:val="center"/>
              <w:rPr>
                <w:rFonts w:ascii="Arial" w:hAnsi="Arial" w:cs="Arial"/>
                <w:sz w:val="22"/>
                <w:szCs w:val="22"/>
              </w:rPr>
            </w:pPr>
            <w:r>
              <w:rPr>
                <w:rFonts w:ascii="Arial" w:hAnsi="Arial" w:cs="Arial"/>
                <w:sz w:val="22"/>
                <w:szCs w:val="22"/>
              </w:rPr>
              <w:t>ca. 1.200 Euro pro AN</w:t>
            </w:r>
          </w:p>
        </w:tc>
      </w:tr>
      <w:tr w:rsidR="00B550C1" w14:paraId="148F7826" w14:textId="77777777" w:rsidTr="00675A3F">
        <w:tc>
          <w:tcPr>
            <w:tcW w:w="4957" w:type="dxa"/>
          </w:tcPr>
          <w:p w14:paraId="76766C36" w14:textId="77777777" w:rsidR="00B550C1" w:rsidRDefault="00B550C1" w:rsidP="00675A3F">
            <w:pPr>
              <w:pStyle w:val="EinfAbs"/>
              <w:spacing w:before="40" w:after="40"/>
              <w:ind w:right="-284"/>
              <w:rPr>
                <w:rFonts w:ascii="Arial" w:hAnsi="Arial" w:cs="Arial"/>
                <w:sz w:val="22"/>
                <w:szCs w:val="22"/>
              </w:rPr>
            </w:pPr>
            <w:r>
              <w:rPr>
                <w:rFonts w:ascii="Arial" w:hAnsi="Arial" w:cs="Arial"/>
                <w:sz w:val="22"/>
                <w:szCs w:val="22"/>
              </w:rPr>
              <w:t xml:space="preserve">Betrachtungszeitraum 25 Jahre, </w:t>
            </w:r>
            <w:r>
              <w:rPr>
                <w:rFonts w:ascii="Arial" w:hAnsi="Arial" w:cs="Arial"/>
                <w:sz w:val="22"/>
                <w:szCs w:val="22"/>
              </w:rPr>
              <w:br/>
              <w:t xml:space="preserve">Kosten für Investition, Wartung und Energie, </w:t>
            </w:r>
            <w:r>
              <w:rPr>
                <w:rFonts w:ascii="Arial" w:hAnsi="Arial" w:cs="Arial"/>
                <w:sz w:val="22"/>
                <w:szCs w:val="22"/>
              </w:rPr>
              <w:br/>
              <w:t>ohne Zinsen</w:t>
            </w:r>
          </w:p>
        </w:tc>
        <w:tc>
          <w:tcPr>
            <w:tcW w:w="4253" w:type="dxa"/>
          </w:tcPr>
          <w:p w14:paraId="38223D1E" w14:textId="77777777" w:rsidR="00B550C1" w:rsidRDefault="00B550C1" w:rsidP="00675A3F">
            <w:pPr>
              <w:pStyle w:val="EinfAbs"/>
              <w:tabs>
                <w:tab w:val="right" w:pos="3865"/>
              </w:tabs>
              <w:spacing w:before="40" w:after="40"/>
              <w:jc w:val="center"/>
              <w:rPr>
                <w:rFonts w:ascii="Arial" w:hAnsi="Arial" w:cs="Arial"/>
                <w:sz w:val="22"/>
                <w:szCs w:val="22"/>
              </w:rPr>
            </w:pPr>
            <w:r w:rsidRPr="008F39AD">
              <w:rPr>
                <w:rFonts w:ascii="Arial" w:hAnsi="Arial" w:cs="Arial"/>
                <w:b/>
                <w:bCs/>
                <w:sz w:val="22"/>
                <w:szCs w:val="22"/>
              </w:rPr>
              <w:t>13</w:t>
            </w:r>
            <w:r>
              <w:rPr>
                <w:rFonts w:ascii="Arial" w:hAnsi="Arial" w:cs="Arial"/>
                <w:b/>
                <w:bCs/>
                <w:sz w:val="22"/>
                <w:szCs w:val="22"/>
              </w:rPr>
              <w:t>4</w:t>
            </w:r>
            <w:r w:rsidRPr="008F39AD">
              <w:rPr>
                <w:rFonts w:ascii="Arial" w:hAnsi="Arial" w:cs="Arial"/>
                <w:b/>
                <w:bCs/>
                <w:sz w:val="22"/>
                <w:szCs w:val="22"/>
              </w:rPr>
              <w:t xml:space="preserve"> </w:t>
            </w:r>
            <w:r>
              <w:rPr>
                <w:rFonts w:ascii="Arial" w:hAnsi="Arial" w:cs="Arial"/>
                <w:b/>
                <w:bCs/>
                <w:sz w:val="22"/>
                <w:szCs w:val="22"/>
              </w:rPr>
              <w:t>Euro</w:t>
            </w:r>
            <w:r w:rsidRPr="008F39AD">
              <w:rPr>
                <w:rFonts w:ascii="Arial" w:hAnsi="Arial" w:cs="Arial"/>
                <w:b/>
                <w:bCs/>
                <w:sz w:val="22"/>
                <w:szCs w:val="22"/>
              </w:rPr>
              <w:t xml:space="preserve"> pro Jahr</w:t>
            </w:r>
            <w:r>
              <w:rPr>
                <w:rFonts w:ascii="Arial" w:hAnsi="Arial" w:cs="Arial"/>
                <w:b/>
                <w:bCs/>
                <w:sz w:val="22"/>
                <w:szCs w:val="22"/>
              </w:rPr>
              <w:t xml:space="preserve"> und AN</w:t>
            </w:r>
            <w:r>
              <w:rPr>
                <w:rFonts w:ascii="Arial" w:hAnsi="Arial" w:cs="Arial"/>
                <w:sz w:val="22"/>
                <w:szCs w:val="22"/>
              </w:rPr>
              <w:br/>
            </w:r>
          </w:p>
        </w:tc>
      </w:tr>
      <w:tr w:rsidR="00B550C1" w14:paraId="47180143" w14:textId="77777777" w:rsidTr="00675A3F">
        <w:trPr>
          <w:trHeight w:val="458"/>
        </w:trPr>
        <w:tc>
          <w:tcPr>
            <w:tcW w:w="9210" w:type="dxa"/>
            <w:gridSpan w:val="2"/>
          </w:tcPr>
          <w:p w14:paraId="5F0111E2" w14:textId="77777777" w:rsidR="00B550C1" w:rsidRPr="008F39AD" w:rsidRDefault="00B550C1" w:rsidP="00675A3F">
            <w:pPr>
              <w:pStyle w:val="EinfAbs"/>
              <w:tabs>
                <w:tab w:val="right" w:pos="3865"/>
              </w:tabs>
              <w:spacing w:before="120" w:after="120"/>
              <w:ind w:right="-284"/>
              <w:rPr>
                <w:rFonts w:ascii="Arial" w:hAnsi="Arial" w:cs="Arial"/>
                <w:b/>
                <w:bCs/>
                <w:sz w:val="22"/>
                <w:szCs w:val="22"/>
              </w:rPr>
            </w:pPr>
            <w:r w:rsidRPr="008F39AD">
              <w:rPr>
                <w:rFonts w:ascii="Arial" w:hAnsi="Arial" w:cs="Arial"/>
                <w:b/>
                <w:bCs/>
                <w:sz w:val="22"/>
                <w:szCs w:val="22"/>
              </w:rPr>
              <w:t>Auswirkungen auf Atemwegserkrankungen</w:t>
            </w:r>
          </w:p>
        </w:tc>
      </w:tr>
      <w:tr w:rsidR="00B550C1" w14:paraId="41D26907" w14:textId="77777777" w:rsidTr="00675A3F">
        <w:tc>
          <w:tcPr>
            <w:tcW w:w="4957" w:type="dxa"/>
          </w:tcPr>
          <w:p w14:paraId="7EF55255" w14:textId="77777777" w:rsidR="00B550C1" w:rsidRDefault="00B550C1" w:rsidP="00675A3F">
            <w:pPr>
              <w:pStyle w:val="EinfAbs"/>
              <w:spacing w:before="40" w:after="40"/>
              <w:ind w:right="-284"/>
              <w:rPr>
                <w:rFonts w:ascii="Arial" w:hAnsi="Arial" w:cs="Arial"/>
                <w:sz w:val="22"/>
                <w:szCs w:val="22"/>
              </w:rPr>
            </w:pPr>
            <w:r>
              <w:rPr>
                <w:rFonts w:ascii="Arial" w:hAnsi="Arial" w:cs="Arial"/>
                <w:sz w:val="22"/>
                <w:szCs w:val="22"/>
              </w:rPr>
              <w:t>Schätzung vermiedener Atemwegserkrankungen durch gute Raumluftqualität</w:t>
            </w:r>
          </w:p>
        </w:tc>
        <w:tc>
          <w:tcPr>
            <w:tcW w:w="4253" w:type="dxa"/>
          </w:tcPr>
          <w:p w14:paraId="246495C5" w14:textId="77777777" w:rsidR="00B550C1" w:rsidRDefault="00B550C1" w:rsidP="00675A3F">
            <w:pPr>
              <w:pStyle w:val="EinfAbs"/>
              <w:tabs>
                <w:tab w:val="right" w:pos="3865"/>
              </w:tabs>
              <w:spacing w:before="40" w:after="40"/>
              <w:jc w:val="center"/>
              <w:rPr>
                <w:rFonts w:ascii="Arial" w:hAnsi="Arial" w:cs="Arial"/>
                <w:sz w:val="22"/>
                <w:szCs w:val="22"/>
              </w:rPr>
            </w:pPr>
            <w:r>
              <w:rPr>
                <w:rFonts w:ascii="Arial" w:hAnsi="Arial" w:cs="Arial"/>
                <w:sz w:val="22"/>
                <w:szCs w:val="22"/>
              </w:rPr>
              <w:t xml:space="preserve">20 % der Ausfalltage durch </w:t>
            </w:r>
            <w:r w:rsidRPr="004E3E72">
              <w:rPr>
                <w:rFonts w:ascii="Arial" w:hAnsi="Arial" w:cs="Arial"/>
                <w:sz w:val="22"/>
                <w:szCs w:val="22"/>
              </w:rPr>
              <w:t xml:space="preserve">Atemwegserkrankungen </w:t>
            </w:r>
            <w:r>
              <w:rPr>
                <w:rFonts w:ascii="Arial" w:hAnsi="Arial" w:cs="Arial"/>
                <w:sz w:val="22"/>
                <w:szCs w:val="22"/>
              </w:rPr>
              <w:br/>
              <w:t>(entspricht 0,75 Tagen)</w:t>
            </w:r>
          </w:p>
        </w:tc>
      </w:tr>
      <w:tr w:rsidR="00B550C1" w14:paraId="44513E5E" w14:textId="77777777" w:rsidTr="00675A3F">
        <w:tc>
          <w:tcPr>
            <w:tcW w:w="4957" w:type="dxa"/>
          </w:tcPr>
          <w:p w14:paraId="40140FCE" w14:textId="77777777" w:rsidR="00B550C1" w:rsidRDefault="00B550C1" w:rsidP="00675A3F">
            <w:pPr>
              <w:pStyle w:val="EinfAbs"/>
              <w:spacing w:before="40" w:after="40"/>
              <w:ind w:right="-284"/>
              <w:rPr>
                <w:rFonts w:ascii="Arial" w:hAnsi="Arial" w:cs="Arial"/>
                <w:sz w:val="22"/>
                <w:szCs w:val="22"/>
              </w:rPr>
            </w:pPr>
            <w:r>
              <w:rPr>
                <w:rFonts w:ascii="Arial" w:hAnsi="Arial" w:cs="Arial"/>
                <w:sz w:val="22"/>
                <w:szCs w:val="22"/>
              </w:rPr>
              <w:t>Geschätzter Ausfall an Bruttowertschöpfung, der durch gute Raumluft vermieden werden könnte</w:t>
            </w:r>
          </w:p>
        </w:tc>
        <w:tc>
          <w:tcPr>
            <w:tcW w:w="4253" w:type="dxa"/>
          </w:tcPr>
          <w:p w14:paraId="5CAF18A4" w14:textId="77777777" w:rsidR="00B550C1" w:rsidRPr="008F39AD" w:rsidRDefault="00B550C1" w:rsidP="00675A3F">
            <w:pPr>
              <w:pStyle w:val="EinfAbs"/>
              <w:tabs>
                <w:tab w:val="right" w:pos="3865"/>
              </w:tabs>
              <w:spacing w:before="40" w:after="40"/>
              <w:jc w:val="center"/>
              <w:rPr>
                <w:rFonts w:ascii="Arial" w:hAnsi="Arial" w:cs="Arial"/>
                <w:b/>
                <w:bCs/>
                <w:sz w:val="22"/>
                <w:szCs w:val="22"/>
              </w:rPr>
            </w:pPr>
            <w:r w:rsidRPr="008F39AD">
              <w:rPr>
                <w:rFonts w:ascii="Arial" w:hAnsi="Arial" w:cs="Arial"/>
                <w:b/>
                <w:bCs/>
                <w:sz w:val="22"/>
                <w:szCs w:val="22"/>
              </w:rPr>
              <w:t>2</w:t>
            </w:r>
            <w:r>
              <w:rPr>
                <w:rFonts w:ascii="Arial" w:hAnsi="Arial" w:cs="Arial"/>
                <w:b/>
                <w:bCs/>
                <w:sz w:val="22"/>
                <w:szCs w:val="22"/>
              </w:rPr>
              <w:t>9</w:t>
            </w:r>
            <w:r w:rsidRPr="008F39AD">
              <w:rPr>
                <w:rFonts w:ascii="Arial" w:hAnsi="Arial" w:cs="Arial"/>
                <w:b/>
                <w:bCs/>
                <w:sz w:val="22"/>
                <w:szCs w:val="22"/>
              </w:rPr>
              <w:t xml:space="preserve">0 </w:t>
            </w:r>
            <w:r>
              <w:rPr>
                <w:rFonts w:ascii="Arial" w:hAnsi="Arial" w:cs="Arial"/>
                <w:b/>
                <w:bCs/>
                <w:sz w:val="22"/>
                <w:szCs w:val="22"/>
              </w:rPr>
              <w:t>Euro</w:t>
            </w:r>
            <w:r w:rsidRPr="008F39AD">
              <w:rPr>
                <w:rFonts w:ascii="Arial" w:hAnsi="Arial" w:cs="Arial"/>
                <w:b/>
                <w:bCs/>
                <w:sz w:val="22"/>
                <w:szCs w:val="22"/>
              </w:rPr>
              <w:t xml:space="preserve"> pro Jahr</w:t>
            </w:r>
            <w:r>
              <w:rPr>
                <w:rFonts w:ascii="Arial" w:hAnsi="Arial" w:cs="Arial"/>
                <w:b/>
                <w:bCs/>
                <w:sz w:val="22"/>
                <w:szCs w:val="22"/>
              </w:rPr>
              <w:t xml:space="preserve"> und AN</w:t>
            </w:r>
          </w:p>
        </w:tc>
      </w:tr>
      <w:tr w:rsidR="00B550C1" w14:paraId="3673E25D" w14:textId="77777777" w:rsidTr="00675A3F">
        <w:trPr>
          <w:trHeight w:val="453"/>
        </w:trPr>
        <w:tc>
          <w:tcPr>
            <w:tcW w:w="4957" w:type="dxa"/>
          </w:tcPr>
          <w:p w14:paraId="7BD28079" w14:textId="77777777" w:rsidR="00B550C1" w:rsidRPr="008F39AD" w:rsidRDefault="00B550C1" w:rsidP="00675A3F">
            <w:pPr>
              <w:pStyle w:val="EinfAbs"/>
              <w:tabs>
                <w:tab w:val="right" w:pos="3865"/>
              </w:tabs>
              <w:spacing w:before="120" w:after="120"/>
              <w:ind w:right="-284"/>
              <w:rPr>
                <w:rFonts w:ascii="Arial" w:hAnsi="Arial" w:cs="Arial"/>
                <w:b/>
                <w:bCs/>
                <w:sz w:val="22"/>
                <w:szCs w:val="22"/>
              </w:rPr>
            </w:pPr>
            <w:r>
              <w:rPr>
                <w:rFonts w:ascii="Arial" w:hAnsi="Arial" w:cs="Arial"/>
                <w:b/>
                <w:bCs/>
                <w:sz w:val="22"/>
                <w:szCs w:val="22"/>
              </w:rPr>
              <w:t xml:space="preserve">Rechnerisch höhere </w:t>
            </w:r>
            <w:r w:rsidRPr="008F39AD">
              <w:rPr>
                <w:rFonts w:ascii="Arial" w:hAnsi="Arial" w:cs="Arial"/>
                <w:b/>
                <w:bCs/>
                <w:sz w:val="22"/>
                <w:szCs w:val="22"/>
              </w:rPr>
              <w:t>Brutto</w:t>
            </w:r>
            <w:r>
              <w:rPr>
                <w:rFonts w:ascii="Arial" w:hAnsi="Arial" w:cs="Arial"/>
                <w:b/>
                <w:bCs/>
                <w:sz w:val="22"/>
                <w:szCs w:val="22"/>
              </w:rPr>
              <w:t>w</w:t>
            </w:r>
            <w:r w:rsidRPr="008F39AD">
              <w:rPr>
                <w:rFonts w:ascii="Arial" w:hAnsi="Arial" w:cs="Arial"/>
                <w:b/>
                <w:bCs/>
                <w:sz w:val="22"/>
                <w:szCs w:val="22"/>
              </w:rPr>
              <w:t>ertschöpfung</w:t>
            </w:r>
            <w:r>
              <w:rPr>
                <w:rFonts w:ascii="Arial" w:hAnsi="Arial" w:cs="Arial"/>
                <w:b/>
                <w:bCs/>
                <w:sz w:val="22"/>
                <w:szCs w:val="22"/>
              </w:rPr>
              <w:t xml:space="preserve"> durch gute Raumluft</w:t>
            </w:r>
          </w:p>
        </w:tc>
        <w:tc>
          <w:tcPr>
            <w:tcW w:w="4253" w:type="dxa"/>
          </w:tcPr>
          <w:p w14:paraId="5597AA7A" w14:textId="77777777" w:rsidR="00B550C1" w:rsidRPr="008F39AD" w:rsidRDefault="00B550C1" w:rsidP="00675A3F">
            <w:pPr>
              <w:pStyle w:val="EinfAbs"/>
              <w:tabs>
                <w:tab w:val="right" w:pos="3865"/>
              </w:tabs>
              <w:spacing w:before="120" w:after="120"/>
              <w:jc w:val="center"/>
              <w:rPr>
                <w:rFonts w:ascii="Arial" w:hAnsi="Arial" w:cs="Arial"/>
                <w:b/>
                <w:bCs/>
                <w:sz w:val="22"/>
                <w:szCs w:val="22"/>
              </w:rPr>
            </w:pPr>
            <w:r>
              <w:rPr>
                <w:rFonts w:ascii="Arial" w:hAnsi="Arial" w:cs="Arial"/>
                <w:b/>
                <w:bCs/>
                <w:sz w:val="22"/>
                <w:szCs w:val="22"/>
              </w:rPr>
              <w:t>156 Euro pro Jahr und AN</w:t>
            </w:r>
          </w:p>
        </w:tc>
      </w:tr>
    </w:tbl>
    <w:p w14:paraId="16BFCDAC" w14:textId="77777777" w:rsidR="00B550C1" w:rsidRDefault="00B550C1" w:rsidP="00B550C1">
      <w:pPr>
        <w:pStyle w:val="EinfAbs"/>
        <w:spacing w:before="60" w:line="240" w:lineRule="auto"/>
        <w:ind w:left="-283" w:right="-283"/>
        <w:rPr>
          <w:rFonts w:ascii="Arial" w:hAnsi="Arial" w:cs="Arial"/>
          <w:sz w:val="22"/>
          <w:szCs w:val="22"/>
        </w:rPr>
      </w:pPr>
      <w:r>
        <w:rPr>
          <w:rFonts w:ascii="Arial" w:hAnsi="Arial" w:cs="Arial"/>
          <w:sz w:val="22"/>
          <w:szCs w:val="22"/>
        </w:rPr>
        <w:t xml:space="preserve">* </w:t>
      </w:r>
      <w:r w:rsidRPr="00C33676">
        <w:rPr>
          <w:rFonts w:ascii="Arial" w:hAnsi="Arial" w:cs="Arial"/>
          <w:sz w:val="22"/>
          <w:szCs w:val="22"/>
        </w:rPr>
        <w:t>Quelle: BAuA – Volkswirtschaftliche Kosten durch Arbeitsunfähigkeit 2024</w:t>
      </w:r>
    </w:p>
    <w:p w14:paraId="70D439E2" w14:textId="77777777" w:rsidR="008558F8" w:rsidRPr="00B550C1" w:rsidRDefault="008558F8" w:rsidP="00AB21A9">
      <w:pPr>
        <w:pStyle w:val="EinfAbs"/>
        <w:ind w:left="-284" w:right="-283"/>
        <w:rPr>
          <w:rFonts w:ascii="Arial" w:hAnsi="Arial" w:cs="Arial"/>
          <w:spacing w:val="-2"/>
          <w:sz w:val="12"/>
          <w:szCs w:val="12"/>
        </w:rPr>
      </w:pPr>
    </w:p>
    <w:p w14:paraId="2905E59C" w14:textId="145632C1" w:rsidR="00293BE2" w:rsidRPr="004A4B5A" w:rsidRDefault="009C69E8" w:rsidP="00927978">
      <w:pPr>
        <w:pStyle w:val="EinfAbs"/>
        <w:ind w:left="-284"/>
        <w:rPr>
          <w:rFonts w:ascii="Arial" w:hAnsi="Arial" w:cs="Arial"/>
          <w:sz w:val="22"/>
          <w:szCs w:val="22"/>
        </w:rPr>
      </w:pPr>
      <w:r>
        <w:rPr>
          <w:rFonts w:ascii="Arial" w:hAnsi="Arial" w:cs="Arial"/>
          <w:b/>
          <w:bCs/>
          <w:sz w:val="22"/>
          <w:szCs w:val="22"/>
        </w:rPr>
        <w:t>Abbildung 2</w:t>
      </w:r>
      <w:r w:rsidR="00AC285A">
        <w:rPr>
          <w:rFonts w:ascii="Arial" w:hAnsi="Arial" w:cs="Arial"/>
          <w:b/>
          <w:bCs/>
          <w:sz w:val="22"/>
          <w:szCs w:val="22"/>
        </w:rPr>
        <w:t>:</w:t>
      </w:r>
      <w:r w:rsidR="00AC285A" w:rsidRPr="004A4B5A">
        <w:rPr>
          <w:rFonts w:ascii="Arial" w:hAnsi="Arial" w:cs="Arial"/>
          <w:sz w:val="22"/>
          <w:szCs w:val="22"/>
        </w:rPr>
        <w:t xml:space="preserve"> </w:t>
      </w:r>
      <w:r w:rsidR="004A4B5A">
        <w:rPr>
          <w:rFonts w:ascii="Arial" w:hAnsi="Arial" w:cs="Arial"/>
          <w:sz w:val="22"/>
          <w:szCs w:val="22"/>
        </w:rPr>
        <w:t>In der</w:t>
      </w:r>
      <w:r w:rsidR="0075039A">
        <w:rPr>
          <w:rFonts w:ascii="Arial" w:hAnsi="Arial" w:cs="Arial"/>
          <w:sz w:val="22"/>
          <w:szCs w:val="22"/>
        </w:rPr>
        <w:t xml:space="preserve"> beispielhaften</w:t>
      </w:r>
      <w:r w:rsidR="004A4B5A">
        <w:rPr>
          <w:rFonts w:ascii="Arial" w:hAnsi="Arial" w:cs="Arial"/>
          <w:sz w:val="22"/>
          <w:szCs w:val="22"/>
        </w:rPr>
        <w:t xml:space="preserve"> Analyse stellt sich die </w:t>
      </w:r>
      <w:r w:rsidR="004A4B5A" w:rsidRPr="006B7999">
        <w:rPr>
          <w:rFonts w:ascii="Arial" w:hAnsi="Arial" w:cs="Arial"/>
          <w:sz w:val="22"/>
          <w:szCs w:val="22"/>
        </w:rPr>
        <w:t xml:space="preserve">Investition </w:t>
      </w:r>
      <w:r w:rsidR="004A4B5A" w:rsidRPr="004A4B5A">
        <w:rPr>
          <w:rFonts w:ascii="Arial" w:hAnsi="Arial" w:cs="Arial"/>
          <w:sz w:val="22"/>
          <w:szCs w:val="22"/>
        </w:rPr>
        <w:t xml:space="preserve">in </w:t>
      </w:r>
      <w:r w:rsidR="004A4B5A">
        <w:rPr>
          <w:rFonts w:ascii="Arial" w:hAnsi="Arial" w:cs="Arial"/>
          <w:sz w:val="22"/>
          <w:szCs w:val="22"/>
        </w:rPr>
        <w:t xml:space="preserve">eine RLT-Anlage </w:t>
      </w:r>
      <w:r w:rsidR="004A4B5A" w:rsidRPr="004A4B5A">
        <w:rPr>
          <w:rFonts w:ascii="Arial" w:hAnsi="Arial" w:cs="Arial"/>
          <w:sz w:val="22"/>
          <w:szCs w:val="22"/>
        </w:rPr>
        <w:t xml:space="preserve">nicht nur als Maßnahme </w:t>
      </w:r>
      <w:r w:rsidR="004A4B5A">
        <w:rPr>
          <w:rFonts w:ascii="Arial" w:hAnsi="Arial" w:cs="Arial"/>
          <w:sz w:val="22"/>
          <w:szCs w:val="22"/>
        </w:rPr>
        <w:t>für den</w:t>
      </w:r>
      <w:r w:rsidR="004A4B5A" w:rsidRPr="004A4B5A">
        <w:rPr>
          <w:rFonts w:ascii="Arial" w:hAnsi="Arial" w:cs="Arial"/>
          <w:sz w:val="22"/>
          <w:szCs w:val="22"/>
        </w:rPr>
        <w:t xml:space="preserve"> Arbeits- und Gesundheitsschutz dar, sondern </w:t>
      </w:r>
      <w:r w:rsidR="004A4B5A">
        <w:rPr>
          <w:rFonts w:ascii="Arial" w:hAnsi="Arial" w:cs="Arial"/>
          <w:sz w:val="22"/>
          <w:szCs w:val="22"/>
        </w:rPr>
        <w:t xml:space="preserve">auch </w:t>
      </w:r>
      <w:r w:rsidR="004A4B5A" w:rsidRPr="004A4B5A">
        <w:rPr>
          <w:rFonts w:ascii="Arial" w:hAnsi="Arial" w:cs="Arial"/>
          <w:sz w:val="22"/>
          <w:szCs w:val="22"/>
        </w:rPr>
        <w:t>als wirtschaftlich sinnvolle Entscheidung.</w:t>
      </w:r>
    </w:p>
    <w:p w14:paraId="6240F901" w14:textId="6E208E65" w:rsidR="009C69E8" w:rsidRDefault="009C69E8" w:rsidP="00927978">
      <w:pPr>
        <w:pStyle w:val="EinfAbs"/>
        <w:ind w:left="-284"/>
        <w:rPr>
          <w:rFonts w:ascii="Arial" w:hAnsi="Arial" w:cs="Arial"/>
          <w:sz w:val="22"/>
          <w:szCs w:val="22"/>
        </w:rPr>
      </w:pPr>
      <w:r>
        <w:rPr>
          <w:rFonts w:ascii="Arial" w:hAnsi="Arial" w:cs="Arial"/>
          <w:b/>
          <w:bCs/>
          <w:sz w:val="22"/>
          <w:szCs w:val="22"/>
        </w:rPr>
        <w:t>Quelle</w:t>
      </w:r>
      <w:r w:rsidR="009A2040">
        <w:rPr>
          <w:rFonts w:ascii="Arial" w:hAnsi="Arial" w:cs="Arial"/>
          <w:b/>
          <w:bCs/>
          <w:sz w:val="22"/>
          <w:szCs w:val="22"/>
        </w:rPr>
        <w:t>n</w:t>
      </w:r>
      <w:r>
        <w:rPr>
          <w:rFonts w:ascii="Arial" w:hAnsi="Arial" w:cs="Arial"/>
          <w:b/>
          <w:bCs/>
          <w:sz w:val="22"/>
          <w:szCs w:val="22"/>
        </w:rPr>
        <w:t>:</w:t>
      </w:r>
      <w:r>
        <w:rPr>
          <w:rFonts w:ascii="Arial" w:hAnsi="Arial" w:cs="Arial"/>
          <w:sz w:val="22"/>
          <w:szCs w:val="22"/>
        </w:rPr>
        <w:t xml:space="preserve"> BAuA und FGK</w:t>
      </w:r>
    </w:p>
    <w:p w14:paraId="3D4A8F4E" w14:textId="77777777" w:rsidR="00A43821" w:rsidRPr="00AF6712" w:rsidRDefault="00A43821" w:rsidP="00927978">
      <w:pPr>
        <w:pStyle w:val="EinfAbs"/>
        <w:ind w:left="-284"/>
        <w:rPr>
          <w:rFonts w:ascii="Arial" w:hAnsi="Arial" w:cs="Arial"/>
          <w:sz w:val="22"/>
          <w:szCs w:val="22"/>
        </w:rPr>
      </w:pPr>
    </w:p>
    <w:p w14:paraId="70687155" w14:textId="4802F428" w:rsidR="00FA253D" w:rsidRPr="00852E4A" w:rsidRDefault="00FA253D" w:rsidP="00FA253D">
      <w:pPr>
        <w:pStyle w:val="EinfAbs"/>
        <w:ind w:left="-284"/>
        <w:rPr>
          <w:rFonts w:ascii="Arial" w:hAnsi="Arial" w:cs="Arial"/>
          <w:sz w:val="22"/>
          <w:szCs w:val="22"/>
        </w:rPr>
      </w:pPr>
      <w:r w:rsidRPr="00852E4A">
        <w:rPr>
          <w:rFonts w:ascii="Arial" w:hAnsi="Arial" w:cs="Arial"/>
          <w:sz w:val="22"/>
          <w:szCs w:val="22"/>
        </w:rPr>
        <w:t xml:space="preserve">Diese Pressemitteilung inklusive aller zugehörigen </w:t>
      </w:r>
      <w:r w:rsidR="00075977">
        <w:rPr>
          <w:rFonts w:ascii="Arial" w:hAnsi="Arial" w:cs="Arial"/>
          <w:sz w:val="22"/>
          <w:szCs w:val="22"/>
        </w:rPr>
        <w:t>Dateien</w:t>
      </w:r>
      <w:r w:rsidRPr="00852E4A">
        <w:rPr>
          <w:rFonts w:ascii="Arial" w:hAnsi="Arial" w:cs="Arial"/>
          <w:sz w:val="22"/>
          <w:szCs w:val="22"/>
        </w:rPr>
        <w:t xml:space="preserve"> können Sie </w:t>
      </w:r>
      <w:hyperlink r:id="rId11" w:history="1">
        <w:r w:rsidRPr="00852E4A">
          <w:rPr>
            <w:rStyle w:val="Hyperlink"/>
            <w:rFonts w:ascii="Arial" w:hAnsi="Arial" w:cs="Arial"/>
            <w:sz w:val="22"/>
            <w:szCs w:val="22"/>
          </w:rPr>
          <w:t>hier</w:t>
        </w:r>
      </w:hyperlink>
      <w:r w:rsidRPr="00852E4A">
        <w:rPr>
          <w:rFonts w:ascii="Arial" w:hAnsi="Arial" w:cs="Arial"/>
          <w:sz w:val="22"/>
          <w:szCs w:val="22"/>
        </w:rPr>
        <w:t xml:space="preserve"> herunterladen. Weitere Pressemitteilungen finden Sie im </w:t>
      </w:r>
      <w:hyperlink r:id="rId12" w:history="1">
        <w:r w:rsidRPr="00852E4A">
          <w:rPr>
            <w:rStyle w:val="Hyperlink"/>
            <w:rFonts w:ascii="Arial" w:hAnsi="Arial" w:cs="Arial"/>
            <w:sz w:val="22"/>
            <w:szCs w:val="22"/>
          </w:rPr>
          <w:t>Pressebereich</w:t>
        </w:r>
      </w:hyperlink>
      <w:r w:rsidRPr="00852E4A">
        <w:rPr>
          <w:rFonts w:ascii="Arial" w:hAnsi="Arial" w:cs="Arial"/>
          <w:sz w:val="22"/>
          <w:szCs w:val="22"/>
        </w:rPr>
        <w:t xml:space="preserve"> der FGK-</w:t>
      </w:r>
      <w:r w:rsidR="004B150C">
        <w:rPr>
          <w:rFonts w:ascii="Arial" w:hAnsi="Arial" w:cs="Arial"/>
          <w:sz w:val="22"/>
          <w:szCs w:val="22"/>
        </w:rPr>
        <w:t>Website</w:t>
      </w:r>
      <w:r w:rsidRPr="00852E4A">
        <w:rPr>
          <w:rFonts w:ascii="Arial" w:hAnsi="Arial" w:cs="Arial"/>
          <w:sz w:val="22"/>
          <w:szCs w:val="22"/>
        </w:rPr>
        <w:t xml:space="preserve">. </w:t>
      </w:r>
    </w:p>
    <w:p w14:paraId="71D0CD73" w14:textId="77777777" w:rsidR="00D56A06" w:rsidRPr="006C31BC" w:rsidRDefault="00D56A06" w:rsidP="00927978">
      <w:pPr>
        <w:pStyle w:val="EinfAbs"/>
        <w:ind w:left="-284"/>
        <w:rPr>
          <w:rFonts w:ascii="Arial" w:hAnsi="Arial" w:cs="Arial"/>
          <w:sz w:val="22"/>
          <w:szCs w:val="22"/>
        </w:rPr>
      </w:pPr>
    </w:p>
    <w:p w14:paraId="7266B37A" w14:textId="77777777" w:rsidR="00A43821" w:rsidRPr="006C31BC" w:rsidRDefault="00A43821" w:rsidP="00B43489">
      <w:pPr>
        <w:pStyle w:val="EinfAbs"/>
        <w:keepNext/>
        <w:ind w:left="-284"/>
        <w:rPr>
          <w:rFonts w:ascii="Arial" w:hAnsi="Arial" w:cs="Arial"/>
          <w:sz w:val="22"/>
          <w:szCs w:val="22"/>
        </w:rPr>
      </w:pPr>
      <w:r w:rsidRPr="006C31BC">
        <w:rPr>
          <w:rFonts w:ascii="Arial" w:hAnsi="Arial" w:cs="Arial"/>
          <w:b/>
          <w:bCs/>
          <w:sz w:val="22"/>
          <w:szCs w:val="22"/>
        </w:rPr>
        <w:lastRenderedPageBreak/>
        <w:t>Über den Fachverband Gebäude-Klima e. V.</w:t>
      </w:r>
    </w:p>
    <w:p w14:paraId="69005584" w14:textId="77777777" w:rsidR="00033E98" w:rsidRPr="00033E98" w:rsidRDefault="00033E98" w:rsidP="00033E98">
      <w:pPr>
        <w:pStyle w:val="EinfAbs"/>
        <w:ind w:left="-284" w:right="-284"/>
        <w:rPr>
          <w:rFonts w:ascii="Arial" w:hAnsi="Arial" w:cs="Arial"/>
          <w:sz w:val="22"/>
          <w:szCs w:val="22"/>
        </w:rPr>
      </w:pPr>
      <w:r w:rsidRPr="00033E98">
        <w:rPr>
          <w:rFonts w:ascii="Arial" w:hAnsi="Arial" w:cs="Arial"/>
          <w:sz w:val="22"/>
          <w:szCs w:val="22"/>
        </w:rPr>
        <w:t>In seiner mehr als 50-jährigen Geschichte entwickelte sich der Fachverband Gebäude-Klima e. V. zum führenden Branchenverband der deutschen Klima- und Lüftungs</w:t>
      </w:r>
      <w:r w:rsidR="006211FD">
        <w:rPr>
          <w:rFonts w:ascii="Arial" w:hAnsi="Arial" w:cs="Arial"/>
          <w:sz w:val="22"/>
          <w:szCs w:val="22"/>
        </w:rPr>
        <w:t>technik</w:t>
      </w:r>
      <w:r w:rsidRPr="00033E98">
        <w:rPr>
          <w:rFonts w:ascii="Arial" w:hAnsi="Arial" w:cs="Arial"/>
          <w:sz w:val="22"/>
          <w:szCs w:val="22"/>
        </w:rPr>
        <w:t>. In dieser Funktion vertritt der FGK die Interessen seiner Mitglieder gegenüber den Marktpartnern, der Politik, der Wirtschaft, den Normungsinstitutionen und der Wissenschaft. Mit einer intensiven politischen Kommunikation nimmt der Verband Einfluss auf ordnungsrechtliche Vorgaben sowie auf Normen aus dem relevanten Bereich der Technischen Gebäudeausrüstung.</w:t>
      </w:r>
      <w:r w:rsidR="006211FD">
        <w:rPr>
          <w:rFonts w:ascii="Arial" w:hAnsi="Arial" w:cs="Arial"/>
          <w:sz w:val="22"/>
          <w:szCs w:val="22"/>
        </w:rPr>
        <w:t xml:space="preserve">   </w:t>
      </w:r>
    </w:p>
    <w:p w14:paraId="6AC6E235" w14:textId="154D7311" w:rsidR="00A43821" w:rsidRPr="006C31BC" w:rsidRDefault="00033E98" w:rsidP="00033E98">
      <w:pPr>
        <w:pStyle w:val="EinfAbs"/>
        <w:ind w:left="-284" w:right="-284"/>
        <w:rPr>
          <w:rFonts w:ascii="Arial" w:hAnsi="Arial" w:cs="Arial"/>
          <w:sz w:val="22"/>
          <w:szCs w:val="22"/>
        </w:rPr>
      </w:pPr>
      <w:r w:rsidRPr="00033E98">
        <w:rPr>
          <w:rFonts w:ascii="Arial" w:hAnsi="Arial" w:cs="Arial"/>
          <w:sz w:val="22"/>
          <w:szCs w:val="22"/>
        </w:rPr>
        <w:t xml:space="preserve">Die Mitglieder repräsentieren einen </w:t>
      </w:r>
      <w:r w:rsidR="00DD1417">
        <w:rPr>
          <w:rFonts w:ascii="Arial" w:hAnsi="Arial" w:cs="Arial"/>
          <w:sz w:val="22"/>
          <w:szCs w:val="22"/>
        </w:rPr>
        <w:t xml:space="preserve">erheblichen </w:t>
      </w:r>
      <w:r w:rsidRPr="00033E98">
        <w:rPr>
          <w:rFonts w:ascii="Arial" w:hAnsi="Arial" w:cs="Arial"/>
          <w:sz w:val="22"/>
          <w:szCs w:val="22"/>
        </w:rPr>
        <w:t>Teil der gesamten TGA-Branche, welche mit einem Jahresumsatz von rund 90 Milliarden Euro ein bedeutender Akteur im Bereich der Nichtwohngebäude und auch der Wohngebäude ist.</w:t>
      </w:r>
      <w:r w:rsidR="006211FD">
        <w:rPr>
          <w:rFonts w:ascii="Arial" w:hAnsi="Arial" w:cs="Arial"/>
          <w:sz w:val="22"/>
          <w:szCs w:val="22"/>
        </w:rPr>
        <w:t xml:space="preserve"> </w:t>
      </w:r>
      <w:r w:rsidRPr="00033E98">
        <w:rPr>
          <w:rFonts w:ascii="Arial" w:hAnsi="Arial" w:cs="Arial"/>
          <w:sz w:val="22"/>
          <w:szCs w:val="22"/>
        </w:rPr>
        <w:t>Darüber hinaus ist der FGK einer der wichtigen Player für die Energiewende und damit für den Klimaschutz. Die Mitglieder des Verbandes bieten energieeffiziente Produkte und Lösungen, welche den CO</w:t>
      </w:r>
      <w:r w:rsidRPr="00A50465">
        <w:rPr>
          <w:rFonts w:ascii="Arial" w:hAnsi="Arial" w:cs="Arial"/>
          <w:sz w:val="22"/>
          <w:szCs w:val="22"/>
          <w:vertAlign w:val="subscript"/>
        </w:rPr>
        <w:t>2</w:t>
      </w:r>
      <w:r w:rsidRPr="00033E98">
        <w:rPr>
          <w:rFonts w:ascii="Arial" w:hAnsi="Arial" w:cs="Arial"/>
          <w:sz w:val="22"/>
          <w:szCs w:val="22"/>
        </w:rPr>
        <w:t>-Ausstoß minimieren. Die technologischen Entwicklungen der Unternehmen sorgen dafür, dass in Gebäuden ein gesundes Innenraumklima geschaffen wird, sodass die Gesundheit von Menschen gefördert und die Leistungsfähigkeit gesteigert wird.</w:t>
      </w:r>
      <w:r w:rsidR="00A43821" w:rsidRPr="006C31BC">
        <w:rPr>
          <w:rFonts w:ascii="Arial" w:hAnsi="Arial" w:cs="Arial"/>
          <w:sz w:val="22"/>
          <w:szCs w:val="22"/>
        </w:rPr>
        <w:t xml:space="preserve"> </w:t>
      </w:r>
    </w:p>
    <w:p w14:paraId="6AE0F354" w14:textId="77777777" w:rsidR="00A43821" w:rsidRPr="006C31BC" w:rsidRDefault="00A43821" w:rsidP="00927978">
      <w:pPr>
        <w:pStyle w:val="EinfAbs"/>
        <w:ind w:left="-284"/>
        <w:rPr>
          <w:rFonts w:ascii="Arial" w:hAnsi="Arial" w:cs="Arial"/>
          <w:sz w:val="22"/>
          <w:szCs w:val="22"/>
        </w:rPr>
      </w:pPr>
    </w:p>
    <w:p w14:paraId="52E3C2E5" w14:textId="77777777" w:rsidR="00A43821" w:rsidRPr="006C31BC" w:rsidRDefault="00A43821" w:rsidP="00B43489">
      <w:pPr>
        <w:pStyle w:val="EinfAbs"/>
        <w:keepNext/>
        <w:ind w:left="-284"/>
        <w:rPr>
          <w:rFonts w:ascii="Arial" w:hAnsi="Arial" w:cs="Arial"/>
          <w:sz w:val="22"/>
          <w:szCs w:val="22"/>
        </w:rPr>
      </w:pPr>
      <w:r w:rsidRPr="006C31BC">
        <w:rPr>
          <w:rFonts w:ascii="Arial" w:hAnsi="Arial" w:cs="Arial"/>
          <w:b/>
          <w:bCs/>
          <w:sz w:val="22"/>
          <w:szCs w:val="22"/>
        </w:rPr>
        <w:t>Pressekontakt</w:t>
      </w:r>
    </w:p>
    <w:p w14:paraId="06B89BE5" w14:textId="77777777" w:rsidR="008E4303" w:rsidRPr="002163EA" w:rsidRDefault="00D3532F" w:rsidP="00B43489">
      <w:pPr>
        <w:keepNext/>
        <w:spacing w:after="0"/>
        <w:ind w:left="-284"/>
        <w:rPr>
          <w:rFonts w:ascii="Arial" w:hAnsi="Arial" w:cs="Arial"/>
          <w:color w:val="000000"/>
        </w:rPr>
      </w:pPr>
      <w:r w:rsidRPr="002163EA">
        <w:rPr>
          <w:rFonts w:ascii="Arial" w:hAnsi="Arial" w:cs="Arial"/>
          <w:color w:val="000000"/>
        </w:rPr>
        <w:t>Sabine Riethmüller</w:t>
      </w:r>
    </w:p>
    <w:p w14:paraId="7341455A" w14:textId="77777777" w:rsidR="008E4303" w:rsidRPr="002163EA" w:rsidRDefault="008E4303" w:rsidP="00B43489">
      <w:pPr>
        <w:keepNext/>
        <w:spacing w:after="0"/>
        <w:ind w:left="-284"/>
        <w:rPr>
          <w:rFonts w:ascii="Arial" w:hAnsi="Arial" w:cs="Arial"/>
          <w:color w:val="000000"/>
        </w:rPr>
      </w:pPr>
      <w:r w:rsidRPr="002163EA">
        <w:rPr>
          <w:rFonts w:ascii="Arial" w:hAnsi="Arial" w:cs="Arial"/>
          <w:color w:val="000000"/>
        </w:rPr>
        <w:t>Referent</w:t>
      </w:r>
      <w:r w:rsidR="00D3532F" w:rsidRPr="002163EA">
        <w:rPr>
          <w:rFonts w:ascii="Arial" w:hAnsi="Arial" w:cs="Arial"/>
          <w:color w:val="000000"/>
        </w:rPr>
        <w:t>in</w:t>
      </w:r>
      <w:r w:rsidRPr="002163EA">
        <w:rPr>
          <w:rFonts w:ascii="Arial" w:hAnsi="Arial" w:cs="Arial"/>
          <w:color w:val="000000"/>
        </w:rPr>
        <w:t xml:space="preserve"> PR und Public Affairs</w:t>
      </w:r>
    </w:p>
    <w:p w14:paraId="2A0E917F" w14:textId="77777777" w:rsidR="008E4303" w:rsidRPr="008E4303" w:rsidRDefault="008E4303" w:rsidP="00B43489">
      <w:pPr>
        <w:keepNext/>
        <w:spacing w:after="0"/>
        <w:ind w:left="-284"/>
        <w:rPr>
          <w:rFonts w:ascii="Arial" w:hAnsi="Arial" w:cs="Arial"/>
          <w:color w:val="000000"/>
        </w:rPr>
      </w:pPr>
      <w:r w:rsidRPr="008E4303">
        <w:rPr>
          <w:rFonts w:ascii="Arial" w:hAnsi="Arial" w:cs="Arial"/>
          <w:color w:val="000000"/>
        </w:rPr>
        <w:t xml:space="preserve">Fachverband Gebäude-Klima e.V. </w:t>
      </w:r>
    </w:p>
    <w:p w14:paraId="0BF07C19" w14:textId="77777777" w:rsidR="00601F45" w:rsidRPr="00601F45" w:rsidRDefault="00601F45" w:rsidP="00601F45">
      <w:pPr>
        <w:keepNext/>
        <w:spacing w:after="0"/>
        <w:ind w:left="-284"/>
        <w:rPr>
          <w:rFonts w:ascii="Arial" w:hAnsi="Arial" w:cs="Arial"/>
          <w:color w:val="000000"/>
        </w:rPr>
      </w:pPr>
      <w:r w:rsidRPr="00601F45">
        <w:rPr>
          <w:rFonts w:ascii="Arial" w:hAnsi="Arial" w:cs="Arial"/>
          <w:color w:val="000000"/>
        </w:rPr>
        <w:t>Hoferstraße 5</w:t>
      </w:r>
    </w:p>
    <w:p w14:paraId="23D57F16" w14:textId="77777777" w:rsidR="008E4303" w:rsidRPr="008E4303" w:rsidRDefault="00601F45" w:rsidP="00601F45">
      <w:pPr>
        <w:keepNext/>
        <w:spacing w:after="0"/>
        <w:ind w:left="-284"/>
        <w:rPr>
          <w:rFonts w:ascii="Arial" w:hAnsi="Arial" w:cs="Arial"/>
          <w:color w:val="000000"/>
        </w:rPr>
      </w:pPr>
      <w:r w:rsidRPr="00601F45">
        <w:rPr>
          <w:rFonts w:ascii="Arial" w:hAnsi="Arial" w:cs="Arial"/>
          <w:color w:val="000000"/>
        </w:rPr>
        <w:t>71636 Ludwigsburg</w:t>
      </w:r>
    </w:p>
    <w:p w14:paraId="507924B7" w14:textId="77777777" w:rsidR="008E4303" w:rsidRPr="008E4303" w:rsidRDefault="008E4303" w:rsidP="00B43489">
      <w:pPr>
        <w:keepNext/>
        <w:spacing w:after="0"/>
        <w:ind w:left="-284"/>
        <w:rPr>
          <w:rFonts w:ascii="Arial" w:hAnsi="Arial" w:cs="Arial"/>
          <w:color w:val="000000"/>
        </w:rPr>
      </w:pPr>
      <w:r w:rsidRPr="008E4303">
        <w:rPr>
          <w:rFonts w:ascii="Arial" w:hAnsi="Arial" w:cs="Arial"/>
          <w:color w:val="000000"/>
        </w:rPr>
        <w:t xml:space="preserve">Tel. +49 </w:t>
      </w:r>
      <w:r w:rsidR="00601F45" w:rsidRPr="00601F45">
        <w:rPr>
          <w:rFonts w:ascii="Arial" w:hAnsi="Arial" w:cs="Arial"/>
          <w:color w:val="000000"/>
        </w:rPr>
        <w:t>7141 25 881</w:t>
      </w:r>
      <w:r w:rsidRPr="008E4303">
        <w:rPr>
          <w:rFonts w:ascii="Arial" w:hAnsi="Arial" w:cs="Arial"/>
          <w:color w:val="000000"/>
        </w:rPr>
        <w:t>-14</w:t>
      </w:r>
    </w:p>
    <w:p w14:paraId="52826363" w14:textId="0200341C" w:rsidR="00B53E3C" w:rsidRDefault="00031485" w:rsidP="00B43489">
      <w:pPr>
        <w:keepNext/>
        <w:spacing w:after="0"/>
        <w:ind w:left="-284"/>
      </w:pPr>
      <w:hyperlink r:id="rId13" w:history="1">
        <w:r w:rsidRPr="00323993">
          <w:rPr>
            <w:rStyle w:val="Hyperlink"/>
            <w:rFonts w:ascii="Arial" w:hAnsi="Arial" w:cs="Arial"/>
          </w:rPr>
          <w:t>presse@fgk.info</w:t>
        </w:r>
      </w:hyperlink>
    </w:p>
    <w:p w14:paraId="6D1EE8B9" w14:textId="767A9AFC" w:rsidR="00DD1417" w:rsidRPr="00DD1417" w:rsidRDefault="00DD1417" w:rsidP="00B43489">
      <w:pPr>
        <w:keepNext/>
        <w:spacing w:after="0"/>
        <w:ind w:left="-284"/>
        <w:rPr>
          <w:rFonts w:ascii="Arial" w:hAnsi="Arial" w:cs="Arial"/>
        </w:rPr>
      </w:pPr>
      <w:hyperlink r:id="rId14" w:history="1">
        <w:r w:rsidRPr="00DD1417">
          <w:rPr>
            <w:rStyle w:val="Hyperlink"/>
            <w:rFonts w:ascii="Arial" w:hAnsi="Arial" w:cs="Arial"/>
          </w:rPr>
          <w:t>www.fgk.de</w:t>
        </w:r>
      </w:hyperlink>
    </w:p>
    <w:p w14:paraId="5D6DB85C" w14:textId="5AC5B0DD" w:rsidR="00DD1417" w:rsidRPr="00DD1417" w:rsidRDefault="00DD1417" w:rsidP="00B43489">
      <w:pPr>
        <w:keepNext/>
        <w:spacing w:after="0"/>
        <w:ind w:left="-284"/>
        <w:rPr>
          <w:rFonts w:ascii="Arial" w:hAnsi="Arial" w:cs="Arial"/>
        </w:rPr>
      </w:pPr>
      <w:r w:rsidRPr="00DD1417">
        <w:rPr>
          <w:rFonts w:ascii="Arial" w:hAnsi="Arial" w:cs="Arial"/>
        </w:rPr>
        <w:fldChar w:fldCharType="begin"/>
      </w:r>
      <w:r w:rsidRPr="00DD1417">
        <w:rPr>
          <w:rFonts w:ascii="Arial" w:hAnsi="Arial" w:cs="Arial"/>
        </w:rPr>
        <w:instrText>www.fgk.de</w:instrText>
      </w:r>
      <w:r w:rsidRPr="00DD1417">
        <w:rPr>
          <w:rFonts w:ascii="Arial" w:hAnsi="Arial" w:cs="Arial"/>
        </w:rPr>
        <w:fldChar w:fldCharType="separate"/>
      </w:r>
      <w:r w:rsidRPr="00DD1417">
        <w:rPr>
          <w:rStyle w:val="Hyperlink"/>
          <w:rFonts w:ascii="Arial" w:hAnsi="Arial" w:cs="Arial"/>
        </w:rPr>
        <w:t>www.fgk.de</w:t>
      </w:r>
      <w:r w:rsidRPr="00DD1417">
        <w:rPr>
          <w:rFonts w:ascii="Arial" w:hAnsi="Arial" w:cs="Arial"/>
        </w:rPr>
        <w:fldChar w:fldCharType="end"/>
      </w:r>
    </w:p>
    <w:p w14:paraId="77520E06" w14:textId="77777777" w:rsidR="008E4303" w:rsidRPr="00DD1417" w:rsidRDefault="008E4303" w:rsidP="00927978">
      <w:pPr>
        <w:spacing w:after="0"/>
        <w:ind w:left="-284"/>
        <w:rPr>
          <w:rFonts w:ascii="Arial" w:hAnsi="Arial" w:cs="Arial"/>
        </w:rPr>
      </w:pPr>
    </w:p>
    <w:sectPr w:rsidR="008E4303" w:rsidRPr="00DD1417" w:rsidSect="00FB559A">
      <w:headerReference w:type="default" r:id="rId15"/>
      <w:pgSz w:w="11906" w:h="16838"/>
      <w:pgMar w:top="-3969" w:right="1418" w:bottom="907" w:left="1418" w:header="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DA8554" w14:textId="77777777" w:rsidR="00DF7328" w:rsidRDefault="00DF7328" w:rsidP="00A43821">
      <w:pPr>
        <w:spacing w:after="0" w:line="240" w:lineRule="auto"/>
      </w:pPr>
      <w:r>
        <w:separator/>
      </w:r>
    </w:p>
  </w:endnote>
  <w:endnote w:type="continuationSeparator" w:id="0">
    <w:p w14:paraId="7B87D40E" w14:textId="77777777" w:rsidR="00DF7328" w:rsidRDefault="00DF7328" w:rsidP="00A43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T1)">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B0FACD" w14:textId="77777777" w:rsidR="00DF7328" w:rsidRDefault="00DF7328" w:rsidP="00A43821">
      <w:pPr>
        <w:spacing w:after="0" w:line="240" w:lineRule="auto"/>
      </w:pPr>
      <w:r>
        <w:separator/>
      </w:r>
    </w:p>
  </w:footnote>
  <w:footnote w:type="continuationSeparator" w:id="0">
    <w:p w14:paraId="22EC131B" w14:textId="77777777" w:rsidR="00DF7328" w:rsidRDefault="00DF7328" w:rsidP="00A438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3599AB" w14:textId="77777777" w:rsidR="00A43821" w:rsidRDefault="00A43821" w:rsidP="00A43821">
    <w:pPr>
      <w:pStyle w:val="Kopfzeile"/>
      <w:ind w:left="-1417"/>
    </w:pPr>
    <w:r>
      <w:rPr>
        <w:noProof/>
      </w:rPr>
      <w:drawing>
        <wp:inline distT="0" distB="0" distL="0" distR="0" wp14:anchorId="1BEED319" wp14:editId="34253715">
          <wp:extent cx="7555888" cy="10687926"/>
          <wp:effectExtent l="0" t="0" r="6985" b="0"/>
          <wp:docPr id="250" name="Grafik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 name="Grafik 250"/>
                  <pic:cNvPicPr/>
                </pic:nvPicPr>
                <pic:blipFill>
                  <a:blip r:embed="rId1">
                    <a:extLst>
                      <a:ext uri="{28A0092B-C50C-407E-A947-70E740481C1C}">
                        <a14:useLocalDpi xmlns:a14="http://schemas.microsoft.com/office/drawing/2010/main" val="0"/>
                      </a:ext>
                    </a:extLst>
                  </a:blip>
                  <a:stretch>
                    <a:fillRect/>
                  </a:stretch>
                </pic:blipFill>
                <pic:spPr>
                  <a:xfrm>
                    <a:off x="0" y="0"/>
                    <a:ext cx="7555888" cy="1068792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A8768E"/>
    <w:multiLevelType w:val="hybridMultilevel"/>
    <w:tmpl w:val="0B9224A6"/>
    <w:lvl w:ilvl="0" w:tplc="04070001">
      <w:start w:val="1"/>
      <w:numFmt w:val="bullet"/>
      <w:lvlText w:val=""/>
      <w:lvlJc w:val="left"/>
      <w:pPr>
        <w:ind w:left="436" w:hanging="360"/>
      </w:pPr>
      <w:rPr>
        <w:rFonts w:ascii="Symbol" w:hAnsi="Symbol" w:hint="default"/>
      </w:rPr>
    </w:lvl>
    <w:lvl w:ilvl="1" w:tplc="04070003" w:tentative="1">
      <w:start w:val="1"/>
      <w:numFmt w:val="bullet"/>
      <w:lvlText w:val="o"/>
      <w:lvlJc w:val="left"/>
      <w:pPr>
        <w:ind w:left="1156" w:hanging="360"/>
      </w:pPr>
      <w:rPr>
        <w:rFonts w:ascii="Courier New" w:hAnsi="Courier New" w:cs="Courier New" w:hint="default"/>
      </w:rPr>
    </w:lvl>
    <w:lvl w:ilvl="2" w:tplc="04070005" w:tentative="1">
      <w:start w:val="1"/>
      <w:numFmt w:val="bullet"/>
      <w:lvlText w:val=""/>
      <w:lvlJc w:val="left"/>
      <w:pPr>
        <w:ind w:left="1876" w:hanging="360"/>
      </w:pPr>
      <w:rPr>
        <w:rFonts w:ascii="Wingdings" w:hAnsi="Wingdings" w:hint="default"/>
      </w:rPr>
    </w:lvl>
    <w:lvl w:ilvl="3" w:tplc="04070001" w:tentative="1">
      <w:start w:val="1"/>
      <w:numFmt w:val="bullet"/>
      <w:lvlText w:val=""/>
      <w:lvlJc w:val="left"/>
      <w:pPr>
        <w:ind w:left="2596" w:hanging="360"/>
      </w:pPr>
      <w:rPr>
        <w:rFonts w:ascii="Symbol" w:hAnsi="Symbol" w:hint="default"/>
      </w:rPr>
    </w:lvl>
    <w:lvl w:ilvl="4" w:tplc="04070003" w:tentative="1">
      <w:start w:val="1"/>
      <w:numFmt w:val="bullet"/>
      <w:lvlText w:val="o"/>
      <w:lvlJc w:val="left"/>
      <w:pPr>
        <w:ind w:left="3316" w:hanging="360"/>
      </w:pPr>
      <w:rPr>
        <w:rFonts w:ascii="Courier New" w:hAnsi="Courier New" w:cs="Courier New" w:hint="default"/>
      </w:rPr>
    </w:lvl>
    <w:lvl w:ilvl="5" w:tplc="04070005" w:tentative="1">
      <w:start w:val="1"/>
      <w:numFmt w:val="bullet"/>
      <w:lvlText w:val=""/>
      <w:lvlJc w:val="left"/>
      <w:pPr>
        <w:ind w:left="4036" w:hanging="360"/>
      </w:pPr>
      <w:rPr>
        <w:rFonts w:ascii="Wingdings" w:hAnsi="Wingdings" w:hint="default"/>
      </w:rPr>
    </w:lvl>
    <w:lvl w:ilvl="6" w:tplc="04070001" w:tentative="1">
      <w:start w:val="1"/>
      <w:numFmt w:val="bullet"/>
      <w:lvlText w:val=""/>
      <w:lvlJc w:val="left"/>
      <w:pPr>
        <w:ind w:left="4756" w:hanging="360"/>
      </w:pPr>
      <w:rPr>
        <w:rFonts w:ascii="Symbol" w:hAnsi="Symbol" w:hint="default"/>
      </w:rPr>
    </w:lvl>
    <w:lvl w:ilvl="7" w:tplc="04070003" w:tentative="1">
      <w:start w:val="1"/>
      <w:numFmt w:val="bullet"/>
      <w:lvlText w:val="o"/>
      <w:lvlJc w:val="left"/>
      <w:pPr>
        <w:ind w:left="5476" w:hanging="360"/>
      </w:pPr>
      <w:rPr>
        <w:rFonts w:ascii="Courier New" w:hAnsi="Courier New" w:cs="Courier New" w:hint="default"/>
      </w:rPr>
    </w:lvl>
    <w:lvl w:ilvl="8" w:tplc="04070005" w:tentative="1">
      <w:start w:val="1"/>
      <w:numFmt w:val="bullet"/>
      <w:lvlText w:val=""/>
      <w:lvlJc w:val="left"/>
      <w:pPr>
        <w:ind w:left="6196" w:hanging="360"/>
      </w:pPr>
      <w:rPr>
        <w:rFonts w:ascii="Wingdings" w:hAnsi="Wingdings" w:hint="default"/>
      </w:rPr>
    </w:lvl>
  </w:abstractNum>
  <w:num w:numId="1" w16cid:durableId="2570607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B5E"/>
    <w:rsid w:val="0000261C"/>
    <w:rsid w:val="00010D22"/>
    <w:rsid w:val="000132E6"/>
    <w:rsid w:val="00031485"/>
    <w:rsid w:val="00033E98"/>
    <w:rsid w:val="000358EA"/>
    <w:rsid w:val="0004043E"/>
    <w:rsid w:val="00044854"/>
    <w:rsid w:val="00053A8C"/>
    <w:rsid w:val="000549B9"/>
    <w:rsid w:val="00062DA9"/>
    <w:rsid w:val="00075977"/>
    <w:rsid w:val="00092C38"/>
    <w:rsid w:val="000A020B"/>
    <w:rsid w:val="000D49F0"/>
    <w:rsid w:val="000F22E4"/>
    <w:rsid w:val="000F4019"/>
    <w:rsid w:val="000F6944"/>
    <w:rsid w:val="0010232A"/>
    <w:rsid w:val="0012417A"/>
    <w:rsid w:val="00132721"/>
    <w:rsid w:val="00133C6D"/>
    <w:rsid w:val="00134563"/>
    <w:rsid w:val="00144235"/>
    <w:rsid w:val="001504A9"/>
    <w:rsid w:val="00164A50"/>
    <w:rsid w:val="00183D7A"/>
    <w:rsid w:val="00191AE7"/>
    <w:rsid w:val="00193D46"/>
    <w:rsid w:val="001A3A93"/>
    <w:rsid w:val="001C423A"/>
    <w:rsid w:val="00212B27"/>
    <w:rsid w:val="002163EA"/>
    <w:rsid w:val="002221EF"/>
    <w:rsid w:val="00245F19"/>
    <w:rsid w:val="00257A90"/>
    <w:rsid w:val="00265EEB"/>
    <w:rsid w:val="0028071E"/>
    <w:rsid w:val="0028449D"/>
    <w:rsid w:val="00292157"/>
    <w:rsid w:val="00293BE2"/>
    <w:rsid w:val="0029447E"/>
    <w:rsid w:val="002C1C8A"/>
    <w:rsid w:val="002C6ADE"/>
    <w:rsid w:val="002D61BE"/>
    <w:rsid w:val="002E2A1B"/>
    <w:rsid w:val="002F6E4B"/>
    <w:rsid w:val="002F7BE6"/>
    <w:rsid w:val="00320577"/>
    <w:rsid w:val="00322D98"/>
    <w:rsid w:val="003300AF"/>
    <w:rsid w:val="003623E1"/>
    <w:rsid w:val="00363C4B"/>
    <w:rsid w:val="003670BD"/>
    <w:rsid w:val="00390280"/>
    <w:rsid w:val="003913F9"/>
    <w:rsid w:val="003938B0"/>
    <w:rsid w:val="003A13BE"/>
    <w:rsid w:val="003B5E26"/>
    <w:rsid w:val="003B6762"/>
    <w:rsid w:val="003C5AD6"/>
    <w:rsid w:val="003D0C76"/>
    <w:rsid w:val="003D24DC"/>
    <w:rsid w:val="003D60AF"/>
    <w:rsid w:val="003E57F7"/>
    <w:rsid w:val="003F688A"/>
    <w:rsid w:val="00423F9B"/>
    <w:rsid w:val="00426839"/>
    <w:rsid w:val="004377F5"/>
    <w:rsid w:val="00441837"/>
    <w:rsid w:val="00451A0C"/>
    <w:rsid w:val="004537C4"/>
    <w:rsid w:val="00462C51"/>
    <w:rsid w:val="0047618B"/>
    <w:rsid w:val="00497E79"/>
    <w:rsid w:val="004A23B8"/>
    <w:rsid w:val="004A4B5A"/>
    <w:rsid w:val="004B150C"/>
    <w:rsid w:val="004B1745"/>
    <w:rsid w:val="004C4FC7"/>
    <w:rsid w:val="004E20CA"/>
    <w:rsid w:val="004F64B3"/>
    <w:rsid w:val="0050775D"/>
    <w:rsid w:val="00531095"/>
    <w:rsid w:val="00531EB5"/>
    <w:rsid w:val="005331BE"/>
    <w:rsid w:val="005401C9"/>
    <w:rsid w:val="00544766"/>
    <w:rsid w:val="00550B04"/>
    <w:rsid w:val="00550C87"/>
    <w:rsid w:val="005553B2"/>
    <w:rsid w:val="00570902"/>
    <w:rsid w:val="00585579"/>
    <w:rsid w:val="00592B07"/>
    <w:rsid w:val="005C24CA"/>
    <w:rsid w:val="005D20C4"/>
    <w:rsid w:val="005D6FBE"/>
    <w:rsid w:val="005E3FA0"/>
    <w:rsid w:val="005F3AA8"/>
    <w:rsid w:val="00601F45"/>
    <w:rsid w:val="006065AC"/>
    <w:rsid w:val="006211FD"/>
    <w:rsid w:val="00627503"/>
    <w:rsid w:val="00637F39"/>
    <w:rsid w:val="00660C0F"/>
    <w:rsid w:val="006613BA"/>
    <w:rsid w:val="00666E05"/>
    <w:rsid w:val="0067448E"/>
    <w:rsid w:val="00694356"/>
    <w:rsid w:val="006B7999"/>
    <w:rsid w:val="006C31BC"/>
    <w:rsid w:val="006E3D67"/>
    <w:rsid w:val="006E408F"/>
    <w:rsid w:val="006E507E"/>
    <w:rsid w:val="006E5E6D"/>
    <w:rsid w:val="00702456"/>
    <w:rsid w:val="007116AA"/>
    <w:rsid w:val="00723CF5"/>
    <w:rsid w:val="00724614"/>
    <w:rsid w:val="007343F9"/>
    <w:rsid w:val="0075039A"/>
    <w:rsid w:val="00752D06"/>
    <w:rsid w:val="007641E8"/>
    <w:rsid w:val="00766EDE"/>
    <w:rsid w:val="007773AD"/>
    <w:rsid w:val="00780D7D"/>
    <w:rsid w:val="00782E62"/>
    <w:rsid w:val="00784A35"/>
    <w:rsid w:val="007C3F93"/>
    <w:rsid w:val="007C4644"/>
    <w:rsid w:val="007D5947"/>
    <w:rsid w:val="007E5060"/>
    <w:rsid w:val="007E511F"/>
    <w:rsid w:val="007F365F"/>
    <w:rsid w:val="007F3CD6"/>
    <w:rsid w:val="008002B0"/>
    <w:rsid w:val="00810998"/>
    <w:rsid w:val="00815C69"/>
    <w:rsid w:val="00826CA4"/>
    <w:rsid w:val="00842916"/>
    <w:rsid w:val="008558F8"/>
    <w:rsid w:val="008569C1"/>
    <w:rsid w:val="00857E2A"/>
    <w:rsid w:val="00861ADC"/>
    <w:rsid w:val="00894545"/>
    <w:rsid w:val="00895D2E"/>
    <w:rsid w:val="008A323B"/>
    <w:rsid w:val="008B7AB4"/>
    <w:rsid w:val="008E1A59"/>
    <w:rsid w:val="008E4303"/>
    <w:rsid w:val="008E6426"/>
    <w:rsid w:val="008F39AD"/>
    <w:rsid w:val="008F40DB"/>
    <w:rsid w:val="008F4DA3"/>
    <w:rsid w:val="008F7B5E"/>
    <w:rsid w:val="00911E25"/>
    <w:rsid w:val="00927978"/>
    <w:rsid w:val="00940572"/>
    <w:rsid w:val="00940E02"/>
    <w:rsid w:val="0095340D"/>
    <w:rsid w:val="0095671E"/>
    <w:rsid w:val="00970A84"/>
    <w:rsid w:val="00974253"/>
    <w:rsid w:val="0097759D"/>
    <w:rsid w:val="0098074F"/>
    <w:rsid w:val="00982A45"/>
    <w:rsid w:val="00985772"/>
    <w:rsid w:val="009A2040"/>
    <w:rsid w:val="009A2210"/>
    <w:rsid w:val="009B6297"/>
    <w:rsid w:val="009C5096"/>
    <w:rsid w:val="009C69E8"/>
    <w:rsid w:val="009D25B4"/>
    <w:rsid w:val="009E3B1C"/>
    <w:rsid w:val="009F6025"/>
    <w:rsid w:val="009F6DC3"/>
    <w:rsid w:val="00A0158A"/>
    <w:rsid w:val="00A120BD"/>
    <w:rsid w:val="00A3498F"/>
    <w:rsid w:val="00A35C5F"/>
    <w:rsid w:val="00A36BE8"/>
    <w:rsid w:val="00A43821"/>
    <w:rsid w:val="00A50465"/>
    <w:rsid w:val="00A51BD0"/>
    <w:rsid w:val="00A54509"/>
    <w:rsid w:val="00A64C9D"/>
    <w:rsid w:val="00A74FD7"/>
    <w:rsid w:val="00AB097D"/>
    <w:rsid w:val="00AB1ADE"/>
    <w:rsid w:val="00AB21A9"/>
    <w:rsid w:val="00AC285A"/>
    <w:rsid w:val="00AD4AE8"/>
    <w:rsid w:val="00AE5488"/>
    <w:rsid w:val="00AF6712"/>
    <w:rsid w:val="00B027C2"/>
    <w:rsid w:val="00B02A29"/>
    <w:rsid w:val="00B04DF3"/>
    <w:rsid w:val="00B24666"/>
    <w:rsid w:val="00B43489"/>
    <w:rsid w:val="00B53E3C"/>
    <w:rsid w:val="00B550C1"/>
    <w:rsid w:val="00B70003"/>
    <w:rsid w:val="00B85FE7"/>
    <w:rsid w:val="00B942D3"/>
    <w:rsid w:val="00BA55E4"/>
    <w:rsid w:val="00BD562B"/>
    <w:rsid w:val="00BF24B5"/>
    <w:rsid w:val="00C006DE"/>
    <w:rsid w:val="00C00ECE"/>
    <w:rsid w:val="00C025D3"/>
    <w:rsid w:val="00C224A5"/>
    <w:rsid w:val="00C3065C"/>
    <w:rsid w:val="00C34159"/>
    <w:rsid w:val="00C35186"/>
    <w:rsid w:val="00C365CD"/>
    <w:rsid w:val="00C460C7"/>
    <w:rsid w:val="00C47E8C"/>
    <w:rsid w:val="00C50FA0"/>
    <w:rsid w:val="00C832D2"/>
    <w:rsid w:val="00CA1E05"/>
    <w:rsid w:val="00CA6C6B"/>
    <w:rsid w:val="00CC4230"/>
    <w:rsid w:val="00CD0E65"/>
    <w:rsid w:val="00CD5848"/>
    <w:rsid w:val="00CE74A0"/>
    <w:rsid w:val="00CF5A75"/>
    <w:rsid w:val="00D31053"/>
    <w:rsid w:val="00D31F04"/>
    <w:rsid w:val="00D3532F"/>
    <w:rsid w:val="00D42EE3"/>
    <w:rsid w:val="00D56A06"/>
    <w:rsid w:val="00D71B97"/>
    <w:rsid w:val="00D90504"/>
    <w:rsid w:val="00DB16B6"/>
    <w:rsid w:val="00DB1764"/>
    <w:rsid w:val="00DB3416"/>
    <w:rsid w:val="00DB47E3"/>
    <w:rsid w:val="00DD1417"/>
    <w:rsid w:val="00DD17AC"/>
    <w:rsid w:val="00DF7328"/>
    <w:rsid w:val="00E0212E"/>
    <w:rsid w:val="00E31A8D"/>
    <w:rsid w:val="00E51020"/>
    <w:rsid w:val="00E54045"/>
    <w:rsid w:val="00E63720"/>
    <w:rsid w:val="00E66D08"/>
    <w:rsid w:val="00E96019"/>
    <w:rsid w:val="00EB11FC"/>
    <w:rsid w:val="00EE5597"/>
    <w:rsid w:val="00EE5835"/>
    <w:rsid w:val="00EE5BF1"/>
    <w:rsid w:val="00F04BAC"/>
    <w:rsid w:val="00F04EC1"/>
    <w:rsid w:val="00F2105B"/>
    <w:rsid w:val="00F21F7C"/>
    <w:rsid w:val="00F32A01"/>
    <w:rsid w:val="00F340E8"/>
    <w:rsid w:val="00F3522F"/>
    <w:rsid w:val="00F450F2"/>
    <w:rsid w:val="00F45820"/>
    <w:rsid w:val="00F51F8F"/>
    <w:rsid w:val="00F62303"/>
    <w:rsid w:val="00F73EE2"/>
    <w:rsid w:val="00F750FE"/>
    <w:rsid w:val="00F75436"/>
    <w:rsid w:val="00F765CC"/>
    <w:rsid w:val="00F774B2"/>
    <w:rsid w:val="00F834FD"/>
    <w:rsid w:val="00F835C7"/>
    <w:rsid w:val="00F86D24"/>
    <w:rsid w:val="00FA0933"/>
    <w:rsid w:val="00FA253D"/>
    <w:rsid w:val="00FB3108"/>
    <w:rsid w:val="00FB559A"/>
    <w:rsid w:val="00FC3C3E"/>
    <w:rsid w:val="00FC5F21"/>
    <w:rsid w:val="00FD2062"/>
    <w:rsid w:val="00FD2A33"/>
    <w:rsid w:val="00FD6F39"/>
    <w:rsid w:val="00FE140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E42A13"/>
  <w15:chartTrackingRefBased/>
  <w15:docId w15:val="{98531414-D043-4685-BE5C-8AD649062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4382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43821"/>
  </w:style>
  <w:style w:type="paragraph" w:styleId="Fuzeile">
    <w:name w:val="footer"/>
    <w:basedOn w:val="Standard"/>
    <w:link w:val="FuzeileZchn"/>
    <w:uiPriority w:val="99"/>
    <w:unhideWhenUsed/>
    <w:rsid w:val="00A4382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43821"/>
  </w:style>
  <w:style w:type="paragraph" w:customStyle="1" w:styleId="EinfAbs">
    <w:name w:val="[Einf. Abs.]"/>
    <w:basedOn w:val="Standard"/>
    <w:uiPriority w:val="99"/>
    <w:rsid w:val="00A43821"/>
    <w:pPr>
      <w:autoSpaceDE w:val="0"/>
      <w:autoSpaceDN w:val="0"/>
      <w:adjustRightInd w:val="0"/>
      <w:spacing w:after="0" w:line="288" w:lineRule="auto"/>
      <w:textAlignment w:val="center"/>
    </w:pPr>
    <w:rPr>
      <w:rFonts w:ascii="Times (T1)" w:hAnsi="Times (T1)" w:cs="Times (T1)"/>
      <w:color w:val="000000"/>
      <w:sz w:val="24"/>
      <w:szCs w:val="24"/>
    </w:rPr>
  </w:style>
  <w:style w:type="character" w:styleId="Hyperlink">
    <w:name w:val="Hyperlink"/>
    <w:basedOn w:val="Absatz-Standardschriftart"/>
    <w:uiPriority w:val="99"/>
    <w:rsid w:val="00A43821"/>
    <w:rPr>
      <w:color w:val="165B99"/>
      <w:u w:val="thick"/>
    </w:rPr>
  </w:style>
  <w:style w:type="character" w:styleId="NichtaufgelsteErwhnung">
    <w:name w:val="Unresolved Mention"/>
    <w:basedOn w:val="Absatz-Standardschriftart"/>
    <w:uiPriority w:val="99"/>
    <w:semiHidden/>
    <w:unhideWhenUsed/>
    <w:rsid w:val="008E4303"/>
    <w:rPr>
      <w:color w:val="808080"/>
      <w:shd w:val="clear" w:color="auto" w:fill="E6E6E6"/>
    </w:rPr>
  </w:style>
  <w:style w:type="character" w:styleId="BesuchterLink">
    <w:name w:val="FollowedHyperlink"/>
    <w:basedOn w:val="Absatz-Standardschriftart"/>
    <w:uiPriority w:val="99"/>
    <w:semiHidden/>
    <w:unhideWhenUsed/>
    <w:rsid w:val="00FA253D"/>
    <w:rPr>
      <w:color w:val="954F72" w:themeColor="followedHyperlink"/>
      <w:u w:val="single"/>
    </w:rPr>
  </w:style>
  <w:style w:type="table" w:styleId="Tabellenraster">
    <w:name w:val="Table Grid"/>
    <w:basedOn w:val="NormaleTabelle"/>
    <w:uiPriority w:val="39"/>
    <w:rsid w:val="000D49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F3522F"/>
    <w:rPr>
      <w:sz w:val="16"/>
      <w:szCs w:val="16"/>
    </w:rPr>
  </w:style>
  <w:style w:type="paragraph" w:styleId="Kommentartext">
    <w:name w:val="annotation text"/>
    <w:basedOn w:val="Standard"/>
    <w:link w:val="KommentartextZchn"/>
    <w:uiPriority w:val="99"/>
    <w:unhideWhenUsed/>
    <w:rsid w:val="00F3522F"/>
    <w:pPr>
      <w:spacing w:line="240" w:lineRule="auto"/>
    </w:pPr>
    <w:rPr>
      <w:sz w:val="20"/>
      <w:szCs w:val="20"/>
    </w:rPr>
  </w:style>
  <w:style w:type="character" w:customStyle="1" w:styleId="KommentartextZchn">
    <w:name w:val="Kommentartext Zchn"/>
    <w:basedOn w:val="Absatz-Standardschriftart"/>
    <w:link w:val="Kommentartext"/>
    <w:uiPriority w:val="99"/>
    <w:rsid w:val="00F3522F"/>
    <w:rPr>
      <w:sz w:val="20"/>
      <w:szCs w:val="20"/>
    </w:rPr>
  </w:style>
  <w:style w:type="paragraph" w:styleId="Kommentarthema">
    <w:name w:val="annotation subject"/>
    <w:basedOn w:val="Kommentartext"/>
    <w:next w:val="Kommentartext"/>
    <w:link w:val="KommentarthemaZchn"/>
    <w:uiPriority w:val="99"/>
    <w:semiHidden/>
    <w:unhideWhenUsed/>
    <w:rsid w:val="00F3522F"/>
    <w:rPr>
      <w:b/>
      <w:bCs/>
    </w:rPr>
  </w:style>
  <w:style w:type="character" w:customStyle="1" w:styleId="KommentarthemaZchn">
    <w:name w:val="Kommentarthema Zchn"/>
    <w:basedOn w:val="KommentartextZchn"/>
    <w:link w:val="Kommentarthema"/>
    <w:uiPriority w:val="99"/>
    <w:semiHidden/>
    <w:rsid w:val="00F3522F"/>
    <w:rPr>
      <w:b/>
      <w:bCs/>
      <w:sz w:val="20"/>
      <w:szCs w:val="20"/>
    </w:rPr>
  </w:style>
  <w:style w:type="paragraph" w:styleId="berarbeitung">
    <w:name w:val="Revision"/>
    <w:hidden/>
    <w:uiPriority w:val="99"/>
    <w:semiHidden/>
    <w:rsid w:val="002F6E4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7649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bensmittel-luft.info/rlt-wirtschaftlichkeit/" TargetMode="External"/><Relationship Id="rId13" Type="http://schemas.openxmlformats.org/officeDocument/2006/relationships/hyperlink" Target="mailto:presse@fgk.inf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gk.de/pressemeldunge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pdates.fgk.de/presseverwaltung/pressedateien/260206_PM_Gesundes_Klima_am_Arbeitsplatz.zip"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ww.baua.de/DE/Themen/Monitoring-Evaluation/Zahlen-Daten-Fakten/Kosten-der-Arbeitsunfaehigkeit" TargetMode="External"/><Relationship Id="rId14" Type="http://schemas.openxmlformats.org/officeDocument/2006/relationships/hyperlink" Target="http://www.fgk.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80FFA8-4C78-4C90-B195-BE165A4EE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1086</Words>
  <Characters>6846</Characters>
  <Application>Microsoft Office Word</Application>
  <DocSecurity>0</DocSecurity>
  <Lines>57</Lines>
  <Paragraphs>15</Paragraphs>
  <ScaleCrop>false</ScaleCrop>
  <Company/>
  <LinksUpToDate>false</LinksUpToDate>
  <CharactersWithSpaces>7917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Sabine Riethmüller</cp:lastModifiedBy>
  <cp:revision>2</cp:revision>
  <dcterms:created xsi:type="dcterms:W3CDTF">2026-02-06T14:03:00Z</dcterms:created>
  <dcterms:modified xsi:type="dcterms:W3CDTF">2026-02-06T14:03:00Z</dcterms:modified>
</cp:coreProperties>
</file>