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E0C60" w14:textId="487949BA" w:rsidR="00A43821" w:rsidRDefault="00A70EAD" w:rsidP="00C843A9">
      <w:pPr>
        <w:pStyle w:val="EinfAbs"/>
        <w:spacing w:line="264" w:lineRule="auto"/>
        <w:ind w:left="-284" w:right="-283"/>
        <w:rPr>
          <w:rFonts w:ascii="Arial" w:hAnsi="Arial" w:cs="Arial"/>
          <w:b/>
          <w:bCs/>
          <w:spacing w:val="-2"/>
          <w:sz w:val="22"/>
          <w:szCs w:val="22"/>
        </w:rPr>
      </w:pPr>
      <w:r>
        <w:rPr>
          <w:rFonts w:ascii="Arial" w:hAnsi="Arial" w:cs="Arial"/>
          <w:b/>
          <w:bCs/>
          <w:spacing w:val="-2"/>
          <w:sz w:val="22"/>
          <w:szCs w:val="22"/>
        </w:rPr>
        <w:t>Ventilatortauschkampagne wählt Vorsitzenden</w:t>
      </w:r>
    </w:p>
    <w:p w14:paraId="2B656E15" w14:textId="532B2867" w:rsidR="00CC3E8B" w:rsidRDefault="00CC3E8B" w:rsidP="00C843A9">
      <w:pPr>
        <w:pStyle w:val="EinfAbs"/>
        <w:spacing w:line="264" w:lineRule="auto"/>
        <w:ind w:left="-284" w:right="-283"/>
        <w:rPr>
          <w:rFonts w:ascii="Arial" w:hAnsi="Arial" w:cs="Arial"/>
          <w:spacing w:val="-2"/>
          <w:sz w:val="22"/>
          <w:szCs w:val="22"/>
        </w:rPr>
      </w:pPr>
      <w:r>
        <w:rPr>
          <w:rFonts w:ascii="Arial" w:hAnsi="Arial" w:cs="Arial"/>
          <w:spacing w:val="-2"/>
          <w:sz w:val="22"/>
          <w:szCs w:val="22"/>
        </w:rPr>
        <w:t>Arbeitstreffen</w:t>
      </w:r>
      <w:r w:rsidRPr="00CC3E8B">
        <w:rPr>
          <w:rFonts w:ascii="Arial" w:hAnsi="Arial" w:cs="Arial"/>
          <w:spacing w:val="-2"/>
          <w:sz w:val="22"/>
          <w:szCs w:val="22"/>
        </w:rPr>
        <w:t xml:space="preserve"> im Zeichen neuer Effizienzstandards in Europa</w:t>
      </w:r>
    </w:p>
    <w:p w14:paraId="692DA141" w14:textId="77777777" w:rsidR="00A43821" w:rsidRPr="00292157" w:rsidRDefault="00A43821" w:rsidP="00C843A9">
      <w:pPr>
        <w:pStyle w:val="EinfAbs"/>
        <w:spacing w:line="264" w:lineRule="auto"/>
        <w:ind w:left="-284" w:right="-283"/>
        <w:rPr>
          <w:rFonts w:ascii="Arial" w:hAnsi="Arial" w:cs="Arial"/>
          <w:spacing w:val="-2"/>
          <w:sz w:val="22"/>
          <w:szCs w:val="22"/>
        </w:rPr>
      </w:pPr>
    </w:p>
    <w:p w14:paraId="21281778" w14:textId="6ADA1D40" w:rsidR="00ED4487" w:rsidRPr="000A6D49" w:rsidRDefault="00601F45" w:rsidP="00C843A9">
      <w:pPr>
        <w:pStyle w:val="EinfAbs"/>
        <w:spacing w:line="264" w:lineRule="auto"/>
        <w:ind w:left="-284" w:right="-283"/>
        <w:rPr>
          <w:rFonts w:ascii="Arial" w:hAnsi="Arial" w:cs="Arial"/>
          <w:sz w:val="22"/>
          <w:szCs w:val="22"/>
        </w:rPr>
      </w:pPr>
      <w:r w:rsidRPr="000A6D49">
        <w:rPr>
          <w:rFonts w:ascii="Arial" w:hAnsi="Arial" w:cs="Arial"/>
          <w:b/>
          <w:bCs/>
          <w:sz w:val="22"/>
          <w:szCs w:val="22"/>
        </w:rPr>
        <w:t>Ludwigsbur</w:t>
      </w:r>
      <w:r w:rsidRPr="00855C39">
        <w:rPr>
          <w:rFonts w:ascii="Arial" w:hAnsi="Arial" w:cs="Arial"/>
          <w:b/>
          <w:bCs/>
          <w:color w:val="auto"/>
          <w:sz w:val="22"/>
          <w:szCs w:val="22"/>
        </w:rPr>
        <w:t>g</w:t>
      </w:r>
      <w:r w:rsidR="00FA253D" w:rsidRPr="00855C39">
        <w:rPr>
          <w:rFonts w:ascii="Arial" w:hAnsi="Arial" w:cs="Arial"/>
          <w:b/>
          <w:bCs/>
          <w:color w:val="auto"/>
          <w:sz w:val="22"/>
          <w:szCs w:val="22"/>
        </w:rPr>
        <w:t>,</w:t>
      </w:r>
      <w:r w:rsidR="0028071E" w:rsidRPr="00855C39">
        <w:rPr>
          <w:rFonts w:ascii="Arial" w:hAnsi="Arial" w:cs="Arial"/>
          <w:b/>
          <w:bCs/>
          <w:color w:val="auto"/>
          <w:sz w:val="22"/>
          <w:szCs w:val="22"/>
        </w:rPr>
        <w:t xml:space="preserve"> </w:t>
      </w:r>
      <w:r w:rsidR="00855C39" w:rsidRPr="00855C39">
        <w:rPr>
          <w:rFonts w:ascii="Arial" w:hAnsi="Arial" w:cs="Arial"/>
          <w:b/>
          <w:bCs/>
          <w:color w:val="auto"/>
          <w:sz w:val="22"/>
          <w:szCs w:val="22"/>
        </w:rPr>
        <w:t>06</w:t>
      </w:r>
      <w:r w:rsidR="009C5096" w:rsidRPr="00855C39">
        <w:rPr>
          <w:rFonts w:ascii="Arial" w:hAnsi="Arial" w:cs="Arial"/>
          <w:b/>
          <w:bCs/>
          <w:color w:val="auto"/>
          <w:sz w:val="22"/>
          <w:szCs w:val="22"/>
        </w:rPr>
        <w:t>.</w:t>
      </w:r>
      <w:r w:rsidR="00ED4487" w:rsidRPr="00855C39">
        <w:rPr>
          <w:rFonts w:ascii="Arial" w:hAnsi="Arial" w:cs="Arial"/>
          <w:b/>
          <w:bCs/>
          <w:color w:val="auto"/>
          <w:sz w:val="22"/>
          <w:szCs w:val="22"/>
        </w:rPr>
        <w:t>1</w:t>
      </w:r>
      <w:r w:rsidR="00272392" w:rsidRPr="00855C39">
        <w:rPr>
          <w:rFonts w:ascii="Arial" w:hAnsi="Arial" w:cs="Arial"/>
          <w:b/>
          <w:bCs/>
          <w:color w:val="auto"/>
          <w:sz w:val="22"/>
          <w:szCs w:val="22"/>
        </w:rPr>
        <w:t>1</w:t>
      </w:r>
      <w:r w:rsidR="00815C69" w:rsidRPr="00855C39">
        <w:rPr>
          <w:rFonts w:ascii="Arial" w:hAnsi="Arial" w:cs="Arial"/>
          <w:b/>
          <w:bCs/>
          <w:color w:val="auto"/>
          <w:sz w:val="22"/>
          <w:szCs w:val="22"/>
        </w:rPr>
        <w:t>.</w:t>
      </w:r>
      <w:r w:rsidR="00ED4487" w:rsidRPr="00855C39">
        <w:rPr>
          <w:rFonts w:ascii="Arial" w:hAnsi="Arial" w:cs="Arial"/>
          <w:b/>
          <w:bCs/>
          <w:color w:val="auto"/>
          <w:sz w:val="22"/>
          <w:szCs w:val="22"/>
        </w:rPr>
        <w:t>2025</w:t>
      </w:r>
      <w:r w:rsidR="00A43821" w:rsidRPr="00855C39">
        <w:rPr>
          <w:rFonts w:ascii="Arial" w:hAnsi="Arial" w:cs="Arial"/>
          <w:color w:val="auto"/>
          <w:sz w:val="22"/>
          <w:szCs w:val="22"/>
        </w:rPr>
        <w:t xml:space="preserve"> – </w:t>
      </w:r>
      <w:r w:rsidR="006A0722" w:rsidRPr="00855C39">
        <w:rPr>
          <w:rFonts w:ascii="Arial" w:hAnsi="Arial" w:cs="Arial"/>
          <w:color w:val="auto"/>
          <w:sz w:val="22"/>
          <w:szCs w:val="22"/>
        </w:rPr>
        <w:t>Auf Einl</w:t>
      </w:r>
      <w:r w:rsidR="006A0722" w:rsidRPr="000A6D49">
        <w:rPr>
          <w:rFonts w:ascii="Arial" w:hAnsi="Arial" w:cs="Arial"/>
          <w:sz w:val="22"/>
          <w:szCs w:val="22"/>
        </w:rPr>
        <w:t>adung der TROX X-FANS GmbH trafen sich die Mitglieder der FGK-Arbeitsgruppe 01 „Ventilatoren“ und die Partner der Ventilatortauschkampagne am 23.</w:t>
      </w:r>
      <w:r w:rsidR="00CE1BFF">
        <w:rPr>
          <w:rFonts w:ascii="Arial" w:hAnsi="Arial" w:cs="Arial"/>
          <w:sz w:val="22"/>
          <w:szCs w:val="22"/>
        </w:rPr>
        <w:t> </w:t>
      </w:r>
      <w:r w:rsidR="006A0722" w:rsidRPr="000A6D49">
        <w:rPr>
          <w:rFonts w:ascii="Arial" w:hAnsi="Arial" w:cs="Arial"/>
          <w:sz w:val="22"/>
          <w:szCs w:val="22"/>
        </w:rPr>
        <w:t xml:space="preserve">Oktober in Bad Hersfeld. </w:t>
      </w:r>
      <w:r w:rsidR="004A2A53" w:rsidRPr="000A6D49">
        <w:rPr>
          <w:rFonts w:ascii="Arial" w:hAnsi="Arial" w:cs="Arial"/>
          <w:sz w:val="22"/>
          <w:szCs w:val="22"/>
        </w:rPr>
        <w:t>D</w:t>
      </w:r>
      <w:r w:rsidR="00A70EAD" w:rsidRPr="000A6D49">
        <w:rPr>
          <w:rFonts w:ascii="Arial" w:hAnsi="Arial" w:cs="Arial"/>
          <w:sz w:val="22"/>
          <w:szCs w:val="22"/>
        </w:rPr>
        <w:t xml:space="preserve">ie Partner der </w:t>
      </w:r>
      <w:r w:rsidR="009C6B37" w:rsidRPr="000A6D49">
        <w:rPr>
          <w:rFonts w:ascii="Arial" w:hAnsi="Arial" w:cs="Arial"/>
          <w:sz w:val="22"/>
          <w:szCs w:val="22"/>
        </w:rPr>
        <w:t xml:space="preserve">Kampagne „Ventilatortausch macht’s effizient“ </w:t>
      </w:r>
      <w:r w:rsidR="00A70EAD" w:rsidRPr="000A6D49">
        <w:rPr>
          <w:rFonts w:ascii="Arial" w:hAnsi="Arial" w:cs="Arial"/>
          <w:sz w:val="22"/>
          <w:szCs w:val="22"/>
        </w:rPr>
        <w:t xml:space="preserve">wählten bei </w:t>
      </w:r>
      <w:r w:rsidR="006A0722" w:rsidRPr="000A6D49">
        <w:rPr>
          <w:rFonts w:ascii="Arial" w:hAnsi="Arial" w:cs="Arial"/>
          <w:sz w:val="22"/>
          <w:szCs w:val="22"/>
        </w:rPr>
        <w:t xml:space="preserve">dieser </w:t>
      </w:r>
      <w:r w:rsidR="00A70EAD" w:rsidRPr="000A6D49">
        <w:rPr>
          <w:rFonts w:ascii="Arial" w:hAnsi="Arial" w:cs="Arial"/>
          <w:sz w:val="22"/>
          <w:szCs w:val="22"/>
        </w:rPr>
        <w:t>Sitzung Thorsten Niklas</w:t>
      </w:r>
      <w:r w:rsidR="00DF0E0E" w:rsidRPr="000A6D49">
        <w:rPr>
          <w:rFonts w:ascii="Arial" w:hAnsi="Arial" w:cs="Arial"/>
          <w:sz w:val="22"/>
          <w:szCs w:val="22"/>
        </w:rPr>
        <w:t>, Nicotra Gebhardt GmbH,</w:t>
      </w:r>
      <w:r w:rsidR="00A70EAD" w:rsidRPr="000A6D49">
        <w:rPr>
          <w:rFonts w:ascii="Arial" w:hAnsi="Arial" w:cs="Arial"/>
          <w:sz w:val="22"/>
          <w:szCs w:val="22"/>
        </w:rPr>
        <w:t xml:space="preserve"> zum Vorsitzenden. </w:t>
      </w:r>
      <w:r w:rsidR="00F26580" w:rsidRPr="000A6D49">
        <w:rPr>
          <w:rFonts w:ascii="Arial" w:hAnsi="Arial" w:cs="Arial"/>
          <w:sz w:val="22"/>
          <w:szCs w:val="22"/>
        </w:rPr>
        <w:t xml:space="preserve">„Ich </w:t>
      </w:r>
      <w:r w:rsidR="00DE283E" w:rsidRPr="000A6D49">
        <w:rPr>
          <w:rFonts w:ascii="Arial" w:hAnsi="Arial" w:cs="Arial"/>
          <w:sz w:val="22"/>
          <w:szCs w:val="22"/>
        </w:rPr>
        <w:t xml:space="preserve">danke den </w:t>
      </w:r>
      <w:r w:rsidR="000A6D49" w:rsidRPr="000A6D49">
        <w:rPr>
          <w:rFonts w:ascii="Arial" w:hAnsi="Arial" w:cs="Arial"/>
          <w:sz w:val="22"/>
          <w:szCs w:val="22"/>
        </w:rPr>
        <w:t xml:space="preserve">Mitgliedern der </w:t>
      </w:r>
      <w:r w:rsidR="00F26580" w:rsidRPr="000A6D49">
        <w:rPr>
          <w:rFonts w:ascii="Arial" w:hAnsi="Arial" w:cs="Arial"/>
          <w:sz w:val="22"/>
          <w:szCs w:val="22"/>
        </w:rPr>
        <w:t>Ventilatortauschkampagne</w:t>
      </w:r>
      <w:r w:rsidR="00DE283E" w:rsidRPr="000A6D49">
        <w:rPr>
          <w:rFonts w:ascii="Arial" w:hAnsi="Arial" w:cs="Arial"/>
          <w:sz w:val="22"/>
          <w:szCs w:val="22"/>
        </w:rPr>
        <w:t xml:space="preserve"> für ihr Vertrauen und freue mich</w:t>
      </w:r>
      <w:r w:rsidR="00745599" w:rsidRPr="000A6D49">
        <w:rPr>
          <w:rFonts w:ascii="Arial" w:hAnsi="Arial" w:cs="Arial"/>
          <w:sz w:val="22"/>
          <w:szCs w:val="22"/>
        </w:rPr>
        <w:t xml:space="preserve"> </w:t>
      </w:r>
      <w:r w:rsidR="00F26580" w:rsidRPr="000A6D49">
        <w:rPr>
          <w:rFonts w:ascii="Arial" w:hAnsi="Arial" w:cs="Arial"/>
          <w:sz w:val="22"/>
          <w:szCs w:val="22"/>
        </w:rPr>
        <w:t>auf</w:t>
      </w:r>
      <w:r w:rsidR="000A6D49" w:rsidRPr="000A6D49">
        <w:rPr>
          <w:rFonts w:ascii="Arial" w:hAnsi="Arial" w:cs="Arial"/>
          <w:sz w:val="22"/>
          <w:szCs w:val="22"/>
        </w:rPr>
        <w:t xml:space="preserve"> eine spannende Zeit, in der wir gemeinsam </w:t>
      </w:r>
      <w:r w:rsidR="00F26580" w:rsidRPr="000A6D49">
        <w:rPr>
          <w:rFonts w:ascii="Arial" w:hAnsi="Arial" w:cs="Arial"/>
          <w:sz w:val="22"/>
          <w:szCs w:val="22"/>
        </w:rPr>
        <w:t>Lösungen entwickeln, die de</w:t>
      </w:r>
      <w:r w:rsidR="000A6D49" w:rsidRPr="000A6D49">
        <w:rPr>
          <w:rFonts w:ascii="Arial" w:hAnsi="Arial" w:cs="Arial"/>
          <w:sz w:val="22"/>
          <w:szCs w:val="22"/>
        </w:rPr>
        <w:t>n</w:t>
      </w:r>
      <w:r w:rsidR="00F26580" w:rsidRPr="000A6D49">
        <w:rPr>
          <w:rFonts w:ascii="Arial" w:hAnsi="Arial" w:cs="Arial"/>
          <w:sz w:val="22"/>
          <w:szCs w:val="22"/>
        </w:rPr>
        <w:t xml:space="preserve"> Austausch veralteter Ventilatoren </w:t>
      </w:r>
      <w:r w:rsidR="000A6D49" w:rsidRPr="000A6D49">
        <w:rPr>
          <w:rFonts w:ascii="Arial" w:hAnsi="Arial" w:cs="Arial"/>
          <w:sz w:val="22"/>
          <w:szCs w:val="22"/>
        </w:rPr>
        <w:t>voranbringen</w:t>
      </w:r>
      <w:r w:rsidR="00F26580" w:rsidRPr="000A6D49">
        <w:rPr>
          <w:rFonts w:ascii="Arial" w:hAnsi="Arial" w:cs="Arial"/>
          <w:sz w:val="22"/>
          <w:szCs w:val="22"/>
        </w:rPr>
        <w:t>“</w:t>
      </w:r>
      <w:r w:rsidR="000F26F0">
        <w:rPr>
          <w:rFonts w:ascii="Arial" w:hAnsi="Arial" w:cs="Arial"/>
          <w:sz w:val="22"/>
          <w:szCs w:val="22"/>
        </w:rPr>
        <w:t>,</w:t>
      </w:r>
      <w:r w:rsidR="00F26580" w:rsidRPr="000A6D49">
        <w:rPr>
          <w:rFonts w:ascii="Arial" w:hAnsi="Arial" w:cs="Arial"/>
          <w:sz w:val="22"/>
          <w:szCs w:val="22"/>
        </w:rPr>
        <w:t xml:space="preserve"> erklärt Thorsten Niklas zu seiner Wahl.</w:t>
      </w:r>
      <w:r w:rsidR="008067E9" w:rsidRPr="000A6D49">
        <w:rPr>
          <w:rFonts w:ascii="Arial" w:hAnsi="Arial" w:cs="Arial"/>
          <w:sz w:val="22"/>
          <w:szCs w:val="22"/>
        </w:rPr>
        <w:t xml:space="preserve"> </w:t>
      </w:r>
      <w:r w:rsidR="00A70EAD" w:rsidRPr="000A6D49">
        <w:rPr>
          <w:rFonts w:ascii="Arial" w:hAnsi="Arial" w:cs="Arial"/>
          <w:sz w:val="22"/>
          <w:szCs w:val="22"/>
        </w:rPr>
        <w:t>Für eine</w:t>
      </w:r>
      <w:r w:rsidR="006A0722" w:rsidRPr="000A6D49">
        <w:rPr>
          <w:rFonts w:ascii="Arial" w:hAnsi="Arial" w:cs="Arial"/>
          <w:sz w:val="22"/>
          <w:szCs w:val="22"/>
        </w:rPr>
        <w:t>s</w:t>
      </w:r>
      <w:r w:rsidR="00A70EAD" w:rsidRPr="000A6D49">
        <w:rPr>
          <w:rFonts w:ascii="Arial" w:hAnsi="Arial" w:cs="Arial"/>
          <w:sz w:val="22"/>
          <w:szCs w:val="22"/>
        </w:rPr>
        <w:t xml:space="preserve"> der nächsten </w:t>
      </w:r>
      <w:r w:rsidR="006A0722" w:rsidRPr="000A6D49">
        <w:rPr>
          <w:rFonts w:ascii="Arial" w:hAnsi="Arial" w:cs="Arial"/>
          <w:sz w:val="22"/>
          <w:szCs w:val="22"/>
        </w:rPr>
        <w:t>Arbeitstreffen</w:t>
      </w:r>
      <w:r w:rsidR="00A70EAD" w:rsidRPr="000A6D49">
        <w:rPr>
          <w:rFonts w:ascii="Arial" w:hAnsi="Arial" w:cs="Arial"/>
          <w:sz w:val="22"/>
          <w:szCs w:val="22"/>
        </w:rPr>
        <w:t xml:space="preserve"> ist eine weiter</w:t>
      </w:r>
      <w:r w:rsidR="00DF0E0E" w:rsidRPr="000A6D49">
        <w:rPr>
          <w:rFonts w:ascii="Arial" w:hAnsi="Arial" w:cs="Arial"/>
          <w:sz w:val="22"/>
          <w:szCs w:val="22"/>
        </w:rPr>
        <w:t>e</w:t>
      </w:r>
      <w:r w:rsidR="00A70EAD" w:rsidRPr="000A6D49">
        <w:rPr>
          <w:rFonts w:ascii="Arial" w:hAnsi="Arial" w:cs="Arial"/>
          <w:sz w:val="22"/>
          <w:szCs w:val="22"/>
        </w:rPr>
        <w:t xml:space="preserve"> Wahl vorgesehen, sodass die Gruppe eine Doppelspitze erhält. </w:t>
      </w:r>
      <w:r w:rsidR="006A0722" w:rsidRPr="000A6D49">
        <w:rPr>
          <w:rFonts w:ascii="Arial" w:hAnsi="Arial" w:cs="Arial"/>
          <w:sz w:val="22"/>
          <w:szCs w:val="22"/>
        </w:rPr>
        <w:t>Getragen wird die Kampagne vom Fachverband Gebäude-Klima e. V. (FGK) und von Unternehmen, die sich im Bereich</w:t>
      </w:r>
      <w:r w:rsidR="006A0722" w:rsidRPr="000A6D49">
        <w:t xml:space="preserve"> </w:t>
      </w:r>
      <w:r w:rsidR="006A0722" w:rsidRPr="000A6D49">
        <w:rPr>
          <w:rFonts w:ascii="Arial" w:hAnsi="Arial" w:cs="Arial"/>
          <w:sz w:val="22"/>
          <w:szCs w:val="22"/>
        </w:rPr>
        <w:t xml:space="preserve">Ventilatortausch und Retrofit engagieren. </w:t>
      </w:r>
      <w:r w:rsidR="00BA09A8" w:rsidRPr="000A6D49">
        <w:rPr>
          <w:rFonts w:ascii="Arial" w:hAnsi="Arial" w:cs="Arial"/>
          <w:sz w:val="22"/>
          <w:szCs w:val="22"/>
        </w:rPr>
        <w:t>Gemeinsam</w:t>
      </w:r>
      <w:r w:rsidR="00DF0E0E" w:rsidRPr="000A6D49">
        <w:rPr>
          <w:rFonts w:ascii="Arial" w:hAnsi="Arial" w:cs="Arial"/>
          <w:sz w:val="22"/>
          <w:szCs w:val="22"/>
        </w:rPr>
        <w:t xml:space="preserve"> informier</w:t>
      </w:r>
      <w:r w:rsidR="006A0722" w:rsidRPr="000A6D49">
        <w:rPr>
          <w:rFonts w:ascii="Arial" w:hAnsi="Arial" w:cs="Arial"/>
          <w:sz w:val="22"/>
          <w:szCs w:val="22"/>
        </w:rPr>
        <w:t xml:space="preserve">en sie </w:t>
      </w:r>
      <w:r w:rsidR="00DF0E0E" w:rsidRPr="000A6D49">
        <w:rPr>
          <w:rFonts w:ascii="Arial" w:hAnsi="Arial" w:cs="Arial"/>
          <w:sz w:val="22"/>
          <w:szCs w:val="22"/>
        </w:rPr>
        <w:t>über Vorteile</w:t>
      </w:r>
      <w:r w:rsidR="006A0722" w:rsidRPr="000A6D49">
        <w:rPr>
          <w:rFonts w:ascii="Arial" w:hAnsi="Arial" w:cs="Arial"/>
          <w:sz w:val="22"/>
          <w:szCs w:val="22"/>
        </w:rPr>
        <w:t xml:space="preserve">, die sich aus dem Tausch veralteter </w:t>
      </w:r>
      <w:r w:rsidR="009C6B37" w:rsidRPr="000A6D49">
        <w:rPr>
          <w:rFonts w:ascii="Arial" w:hAnsi="Arial" w:cs="Arial"/>
          <w:sz w:val="22"/>
          <w:szCs w:val="22"/>
        </w:rPr>
        <w:t xml:space="preserve">Ventilatoren </w:t>
      </w:r>
      <w:r w:rsidR="006A0722" w:rsidRPr="000A6D49">
        <w:rPr>
          <w:rFonts w:ascii="Arial" w:hAnsi="Arial" w:cs="Arial"/>
          <w:sz w:val="22"/>
          <w:szCs w:val="22"/>
        </w:rPr>
        <w:t xml:space="preserve">ergeben: Werden diese </w:t>
      </w:r>
      <w:r w:rsidR="009C6B37" w:rsidRPr="000A6D49">
        <w:rPr>
          <w:rFonts w:ascii="Arial" w:hAnsi="Arial" w:cs="Arial"/>
          <w:sz w:val="22"/>
          <w:szCs w:val="22"/>
        </w:rPr>
        <w:t xml:space="preserve">durch aktuelle Technik ersetzt, </w:t>
      </w:r>
      <w:r w:rsidR="00BC780C" w:rsidRPr="000A6D49">
        <w:rPr>
          <w:rFonts w:ascii="Arial" w:hAnsi="Arial" w:cs="Arial"/>
          <w:sz w:val="22"/>
          <w:szCs w:val="22"/>
        </w:rPr>
        <w:t>können</w:t>
      </w:r>
      <w:r w:rsidR="009C6B37" w:rsidRPr="000A6D49">
        <w:rPr>
          <w:rFonts w:ascii="Arial" w:hAnsi="Arial" w:cs="Arial"/>
          <w:sz w:val="22"/>
          <w:szCs w:val="22"/>
        </w:rPr>
        <w:t xml:space="preserve"> die Betriebssicherheit verbessert, der Geräuschpegel gesenkt und die Betriebskosten so erheblich verringert werden, dass sich die Maßnahme in vielen Fällen innerhalb von zwei bis drei Jahren amortisiert. </w:t>
      </w:r>
    </w:p>
    <w:p w14:paraId="334796F7" w14:textId="77777777" w:rsidR="007F365F" w:rsidRDefault="007F365F" w:rsidP="00C843A9">
      <w:pPr>
        <w:pStyle w:val="EinfAbs"/>
        <w:spacing w:line="264" w:lineRule="auto"/>
        <w:ind w:left="-284" w:right="-283"/>
        <w:rPr>
          <w:rFonts w:ascii="Arial" w:hAnsi="Arial" w:cs="Arial"/>
          <w:spacing w:val="-2"/>
          <w:sz w:val="22"/>
          <w:szCs w:val="22"/>
        </w:rPr>
      </w:pPr>
    </w:p>
    <w:p w14:paraId="64847565" w14:textId="36B856E9" w:rsidR="004304F3" w:rsidRDefault="00564F3F" w:rsidP="00C843A9">
      <w:pPr>
        <w:pStyle w:val="EinfAbs"/>
        <w:spacing w:line="264" w:lineRule="auto"/>
        <w:ind w:left="-284" w:right="-283"/>
        <w:rPr>
          <w:rFonts w:ascii="Arial" w:hAnsi="Arial" w:cs="Arial"/>
          <w:spacing w:val="-2"/>
          <w:sz w:val="22"/>
          <w:szCs w:val="22"/>
        </w:rPr>
      </w:pPr>
      <w:r>
        <w:rPr>
          <w:rFonts w:ascii="Arial" w:hAnsi="Arial" w:cs="Arial"/>
          <w:spacing w:val="-2"/>
          <w:sz w:val="22"/>
          <w:szCs w:val="22"/>
        </w:rPr>
        <w:t xml:space="preserve">Die Effizienz moderner Ventilatoren ist in den vergangenen Jahren immer weiter gestiegen, auch aufgrund der </w:t>
      </w:r>
      <w:r w:rsidR="006E7C85" w:rsidRPr="006E7C85">
        <w:rPr>
          <w:rFonts w:ascii="Arial" w:hAnsi="Arial" w:cs="Arial"/>
          <w:spacing w:val="-2"/>
          <w:sz w:val="22"/>
          <w:szCs w:val="22"/>
        </w:rPr>
        <w:t>europäische</w:t>
      </w:r>
      <w:r w:rsidR="006E7C85">
        <w:rPr>
          <w:rFonts w:ascii="Arial" w:hAnsi="Arial" w:cs="Arial"/>
          <w:spacing w:val="-2"/>
          <w:sz w:val="22"/>
          <w:szCs w:val="22"/>
        </w:rPr>
        <w:t>n</w:t>
      </w:r>
      <w:r w:rsidR="006E7C85" w:rsidRPr="006E7C85">
        <w:rPr>
          <w:rFonts w:ascii="Arial" w:hAnsi="Arial" w:cs="Arial"/>
          <w:spacing w:val="-2"/>
          <w:sz w:val="22"/>
          <w:szCs w:val="22"/>
        </w:rPr>
        <w:t xml:space="preserve"> Ökodesign-Anforderungen für Ventilatoren</w:t>
      </w:r>
      <w:r w:rsidR="006E7C85">
        <w:rPr>
          <w:rFonts w:ascii="Arial" w:hAnsi="Arial" w:cs="Arial"/>
          <w:spacing w:val="-2"/>
          <w:sz w:val="22"/>
          <w:szCs w:val="22"/>
        </w:rPr>
        <w:t xml:space="preserve"> (</w:t>
      </w:r>
      <w:proofErr w:type="spellStart"/>
      <w:r w:rsidR="00A31463">
        <w:rPr>
          <w:rFonts w:ascii="Arial" w:hAnsi="Arial" w:cs="Arial"/>
          <w:spacing w:val="-2"/>
          <w:sz w:val="22"/>
          <w:szCs w:val="22"/>
        </w:rPr>
        <w:t>ErP</w:t>
      </w:r>
      <w:proofErr w:type="spellEnd"/>
      <w:r w:rsidR="00A31463">
        <w:rPr>
          <w:rFonts w:ascii="Arial" w:hAnsi="Arial" w:cs="Arial"/>
          <w:spacing w:val="-2"/>
          <w:sz w:val="22"/>
          <w:szCs w:val="22"/>
        </w:rPr>
        <w:t xml:space="preserve">, </w:t>
      </w:r>
      <w:hyperlink r:id="rId7" w:history="1">
        <w:r w:rsidR="00745599" w:rsidRPr="00745599">
          <w:rPr>
            <w:rStyle w:val="Hyperlink"/>
            <w:rFonts w:ascii="Arial" w:hAnsi="Arial" w:cs="Arial"/>
            <w:spacing w:val="-2"/>
            <w:sz w:val="22"/>
            <w:szCs w:val="22"/>
          </w:rPr>
          <w:t>Verordnung (EU) 2024/1834</w:t>
        </w:r>
      </w:hyperlink>
      <w:r w:rsidR="00745599">
        <w:rPr>
          <w:rFonts w:ascii="Arial" w:hAnsi="Arial" w:cs="Arial"/>
          <w:spacing w:val="-2"/>
          <w:sz w:val="22"/>
          <w:szCs w:val="22"/>
        </w:rPr>
        <w:t>)</w:t>
      </w:r>
      <w:r w:rsidR="006E7C85">
        <w:rPr>
          <w:rFonts w:ascii="Arial" w:hAnsi="Arial" w:cs="Arial"/>
          <w:spacing w:val="-2"/>
          <w:sz w:val="22"/>
          <w:szCs w:val="22"/>
        </w:rPr>
        <w:t xml:space="preserve">. </w:t>
      </w:r>
      <w:r w:rsidR="00184503">
        <w:rPr>
          <w:rFonts w:ascii="Arial" w:hAnsi="Arial" w:cs="Arial"/>
          <w:spacing w:val="-2"/>
          <w:sz w:val="22"/>
          <w:szCs w:val="22"/>
        </w:rPr>
        <w:t xml:space="preserve">Ab Juli 2026 werden diese neuen Anforderungen für neue Ventilatoren wirksam. Für in Geräte eingebaute Ventilatoren gilt eine Übergangszeit bis Juli 2027. Hochrechnungen haben ergeben, dass </w:t>
      </w:r>
      <w:r w:rsidR="00C149CA">
        <w:rPr>
          <w:rFonts w:ascii="Arial" w:hAnsi="Arial" w:cs="Arial"/>
          <w:spacing w:val="-2"/>
          <w:sz w:val="22"/>
          <w:szCs w:val="22"/>
        </w:rPr>
        <w:t xml:space="preserve">durch </w:t>
      </w:r>
      <w:r w:rsidR="00184503">
        <w:rPr>
          <w:rFonts w:ascii="Arial" w:hAnsi="Arial" w:cs="Arial"/>
          <w:spacing w:val="-2"/>
          <w:sz w:val="22"/>
          <w:szCs w:val="22"/>
        </w:rPr>
        <w:t xml:space="preserve">eine konsequente Umsetzung bei Neuinstallationen und </w:t>
      </w:r>
      <w:r w:rsidR="00C149CA">
        <w:rPr>
          <w:rFonts w:ascii="Arial" w:hAnsi="Arial" w:cs="Arial"/>
          <w:spacing w:val="-2"/>
          <w:sz w:val="22"/>
          <w:szCs w:val="22"/>
        </w:rPr>
        <w:t xml:space="preserve">insbesondere auch </w:t>
      </w:r>
      <w:r w:rsidR="00184503">
        <w:rPr>
          <w:rFonts w:ascii="Arial" w:hAnsi="Arial" w:cs="Arial"/>
          <w:spacing w:val="-2"/>
          <w:sz w:val="22"/>
          <w:szCs w:val="22"/>
        </w:rPr>
        <w:t>bei der Sanierung</w:t>
      </w:r>
      <w:r w:rsidR="00C149CA">
        <w:rPr>
          <w:rFonts w:ascii="Arial" w:hAnsi="Arial" w:cs="Arial"/>
          <w:spacing w:val="-2"/>
          <w:sz w:val="22"/>
          <w:szCs w:val="22"/>
        </w:rPr>
        <w:t xml:space="preserve"> </w:t>
      </w:r>
      <w:r w:rsidR="00272392">
        <w:rPr>
          <w:rFonts w:ascii="Arial" w:hAnsi="Arial" w:cs="Arial"/>
          <w:spacing w:val="-2"/>
          <w:sz w:val="22"/>
          <w:szCs w:val="22"/>
        </w:rPr>
        <w:t xml:space="preserve">bzw. beim </w:t>
      </w:r>
      <w:r w:rsidR="00C149CA">
        <w:rPr>
          <w:rFonts w:ascii="Arial" w:hAnsi="Arial" w:cs="Arial"/>
          <w:spacing w:val="-2"/>
          <w:sz w:val="22"/>
          <w:szCs w:val="22"/>
        </w:rPr>
        <w:t xml:space="preserve">Ventilatortausch in der </w:t>
      </w:r>
      <w:r w:rsidR="00272392">
        <w:rPr>
          <w:rFonts w:ascii="Arial" w:hAnsi="Arial" w:cs="Arial"/>
          <w:spacing w:val="-2"/>
          <w:sz w:val="22"/>
          <w:szCs w:val="22"/>
        </w:rPr>
        <w:t>Europäischen Union der</w:t>
      </w:r>
      <w:r w:rsidR="00C149CA">
        <w:rPr>
          <w:rFonts w:ascii="Arial" w:hAnsi="Arial" w:cs="Arial"/>
          <w:spacing w:val="-2"/>
          <w:sz w:val="22"/>
          <w:szCs w:val="22"/>
        </w:rPr>
        <w:t xml:space="preserve"> </w:t>
      </w:r>
      <w:r w:rsidR="002643E6">
        <w:rPr>
          <w:rFonts w:ascii="Arial" w:hAnsi="Arial" w:cs="Arial"/>
          <w:spacing w:val="-2"/>
          <w:sz w:val="22"/>
          <w:szCs w:val="22"/>
        </w:rPr>
        <w:t xml:space="preserve">Strom von </w:t>
      </w:r>
      <w:r w:rsidR="00C149CA">
        <w:rPr>
          <w:rFonts w:ascii="Arial" w:hAnsi="Arial" w:cs="Arial"/>
          <w:spacing w:val="-2"/>
          <w:sz w:val="22"/>
          <w:szCs w:val="22"/>
        </w:rPr>
        <w:t>etwa 3 bis 4 große</w:t>
      </w:r>
      <w:r w:rsidR="002643E6">
        <w:rPr>
          <w:rFonts w:ascii="Arial" w:hAnsi="Arial" w:cs="Arial"/>
          <w:spacing w:val="-2"/>
          <w:sz w:val="22"/>
          <w:szCs w:val="22"/>
        </w:rPr>
        <w:t xml:space="preserve">n Kraftwerksblöcken eingespart werden kann. </w:t>
      </w:r>
      <w:r w:rsidR="006E7C85">
        <w:rPr>
          <w:rFonts w:ascii="Arial" w:hAnsi="Arial" w:cs="Arial"/>
          <w:spacing w:val="-2"/>
          <w:sz w:val="22"/>
          <w:szCs w:val="22"/>
        </w:rPr>
        <w:t xml:space="preserve">Bei der Sitzung der Arbeitsgruppe gehörte </w:t>
      </w:r>
      <w:r w:rsidR="00272392">
        <w:rPr>
          <w:rFonts w:ascii="Arial" w:hAnsi="Arial" w:cs="Arial"/>
          <w:spacing w:val="-2"/>
          <w:sz w:val="22"/>
          <w:szCs w:val="22"/>
        </w:rPr>
        <w:t xml:space="preserve">die </w:t>
      </w:r>
      <w:proofErr w:type="spellStart"/>
      <w:r w:rsidR="00A31463">
        <w:rPr>
          <w:rFonts w:ascii="Arial" w:hAnsi="Arial" w:cs="Arial"/>
          <w:spacing w:val="-2"/>
          <w:sz w:val="22"/>
          <w:szCs w:val="22"/>
        </w:rPr>
        <w:t>ErP</w:t>
      </w:r>
      <w:proofErr w:type="spellEnd"/>
      <w:r w:rsidR="00272392">
        <w:rPr>
          <w:rFonts w:ascii="Arial" w:hAnsi="Arial" w:cs="Arial"/>
          <w:spacing w:val="-2"/>
          <w:sz w:val="22"/>
          <w:szCs w:val="22"/>
        </w:rPr>
        <w:t xml:space="preserve"> </w:t>
      </w:r>
      <w:r w:rsidR="006E7C85">
        <w:rPr>
          <w:rFonts w:ascii="Arial" w:hAnsi="Arial" w:cs="Arial"/>
          <w:spacing w:val="-2"/>
          <w:sz w:val="22"/>
          <w:szCs w:val="22"/>
        </w:rPr>
        <w:t xml:space="preserve">zu den intensiv diskutierten Themen. </w:t>
      </w:r>
      <w:r w:rsidR="008F0BC4">
        <w:rPr>
          <w:rFonts w:ascii="Arial" w:hAnsi="Arial" w:cs="Arial"/>
          <w:spacing w:val="-2"/>
          <w:sz w:val="22"/>
          <w:szCs w:val="22"/>
        </w:rPr>
        <w:t xml:space="preserve">Die Verordnung steht für mehrere positive Entwicklungen: </w:t>
      </w:r>
      <w:r w:rsidR="006E7C85">
        <w:rPr>
          <w:rFonts w:ascii="Arial" w:hAnsi="Arial" w:cs="Arial"/>
          <w:spacing w:val="-2"/>
          <w:sz w:val="22"/>
          <w:szCs w:val="22"/>
        </w:rPr>
        <w:t>Neben der Effizienzsteigerung der Ventilatoren bewirkt</w:t>
      </w:r>
      <w:r w:rsidR="00272392">
        <w:rPr>
          <w:rFonts w:ascii="Arial" w:hAnsi="Arial" w:cs="Arial"/>
          <w:spacing w:val="-2"/>
          <w:sz w:val="22"/>
          <w:szCs w:val="22"/>
        </w:rPr>
        <w:t xml:space="preserve"> sie</w:t>
      </w:r>
      <w:r w:rsidR="006E7C85">
        <w:rPr>
          <w:rFonts w:ascii="Arial" w:hAnsi="Arial" w:cs="Arial"/>
          <w:spacing w:val="-2"/>
          <w:sz w:val="22"/>
          <w:szCs w:val="22"/>
        </w:rPr>
        <w:t xml:space="preserve">, dass </w:t>
      </w:r>
      <w:r w:rsidR="002643E6">
        <w:rPr>
          <w:rFonts w:ascii="Arial" w:hAnsi="Arial" w:cs="Arial"/>
          <w:spacing w:val="-2"/>
          <w:sz w:val="22"/>
          <w:szCs w:val="22"/>
        </w:rPr>
        <w:t>ab 2027 auch</w:t>
      </w:r>
      <w:r w:rsidR="006E7C85">
        <w:rPr>
          <w:rFonts w:ascii="Arial" w:hAnsi="Arial" w:cs="Arial"/>
          <w:spacing w:val="-2"/>
          <w:sz w:val="22"/>
          <w:szCs w:val="22"/>
        </w:rPr>
        <w:t xml:space="preserve"> für den Betrieb in Teillast </w:t>
      </w:r>
      <w:r w:rsidR="00C11E8E" w:rsidRPr="00C11E8E">
        <w:rPr>
          <w:rFonts w:ascii="Arial" w:hAnsi="Arial" w:cs="Arial"/>
          <w:spacing w:val="-2"/>
          <w:sz w:val="22"/>
          <w:szCs w:val="22"/>
        </w:rPr>
        <w:t xml:space="preserve">bessere Informationen </w:t>
      </w:r>
      <w:r w:rsidR="006E7C85">
        <w:rPr>
          <w:rFonts w:ascii="Arial" w:hAnsi="Arial" w:cs="Arial"/>
          <w:spacing w:val="-2"/>
          <w:sz w:val="22"/>
          <w:szCs w:val="22"/>
        </w:rPr>
        <w:t>zur Verfügung stehen</w:t>
      </w:r>
      <w:r w:rsidR="002643E6">
        <w:rPr>
          <w:rFonts w:ascii="Arial" w:hAnsi="Arial" w:cs="Arial"/>
          <w:spacing w:val="-2"/>
          <w:sz w:val="22"/>
          <w:szCs w:val="22"/>
        </w:rPr>
        <w:t xml:space="preserve"> müssen</w:t>
      </w:r>
      <w:r w:rsidR="006E7C85">
        <w:rPr>
          <w:rFonts w:ascii="Arial" w:hAnsi="Arial" w:cs="Arial"/>
          <w:spacing w:val="-2"/>
          <w:sz w:val="22"/>
          <w:szCs w:val="22"/>
        </w:rPr>
        <w:t xml:space="preserve">. </w:t>
      </w:r>
      <w:r w:rsidR="002643E6">
        <w:rPr>
          <w:rFonts w:ascii="Arial" w:hAnsi="Arial" w:cs="Arial"/>
          <w:spacing w:val="-2"/>
          <w:sz w:val="22"/>
          <w:szCs w:val="22"/>
        </w:rPr>
        <w:t>Im Hinblick auf mögliche Energieeinsparungen ist die richtige Auslegung im Teillastbetrieb und die Teillasteffizienz (Stichwort Bedarfsregelung) ein wesentlicher Hebel für die Planung und die Sanierung.</w:t>
      </w:r>
      <w:r w:rsidR="00CE0CA1">
        <w:rPr>
          <w:rFonts w:ascii="Arial" w:hAnsi="Arial" w:cs="Arial"/>
          <w:spacing w:val="-2"/>
          <w:sz w:val="22"/>
          <w:szCs w:val="22"/>
        </w:rPr>
        <w:t xml:space="preserve"> </w:t>
      </w:r>
    </w:p>
    <w:p w14:paraId="2364A50F" w14:textId="77777777" w:rsidR="000E7127" w:rsidRDefault="000E7127" w:rsidP="00C843A9">
      <w:pPr>
        <w:pStyle w:val="EinfAbs"/>
        <w:spacing w:line="264" w:lineRule="auto"/>
        <w:ind w:left="-284" w:right="-283"/>
        <w:rPr>
          <w:rFonts w:ascii="Arial" w:hAnsi="Arial" w:cs="Arial"/>
          <w:spacing w:val="-2"/>
          <w:sz w:val="22"/>
          <w:szCs w:val="22"/>
        </w:rPr>
      </w:pPr>
    </w:p>
    <w:p w14:paraId="0B836750" w14:textId="556D7C58" w:rsidR="00E87084" w:rsidRDefault="004A2A53" w:rsidP="00C843A9">
      <w:pPr>
        <w:pStyle w:val="EinfAbs"/>
        <w:spacing w:line="264" w:lineRule="auto"/>
        <w:ind w:left="-284" w:right="-283"/>
        <w:rPr>
          <w:rFonts w:ascii="Arial" w:hAnsi="Arial" w:cs="Arial"/>
          <w:spacing w:val="-2"/>
          <w:sz w:val="22"/>
          <w:szCs w:val="22"/>
        </w:rPr>
      </w:pPr>
      <w:r w:rsidRPr="004A2A53">
        <w:rPr>
          <w:rFonts w:ascii="Arial" w:hAnsi="Arial" w:cs="Arial"/>
          <w:spacing w:val="-2"/>
          <w:sz w:val="22"/>
          <w:szCs w:val="22"/>
        </w:rPr>
        <w:t xml:space="preserve">Christian Soellner, </w:t>
      </w:r>
      <w:r w:rsidR="00A86A57" w:rsidRPr="00A86A57">
        <w:rPr>
          <w:rFonts w:ascii="Arial" w:hAnsi="Arial" w:cs="Arial"/>
          <w:spacing w:val="-2"/>
          <w:sz w:val="22"/>
          <w:szCs w:val="22"/>
        </w:rPr>
        <w:t>Geschäftsführ</w:t>
      </w:r>
      <w:r w:rsidR="00A86A57">
        <w:rPr>
          <w:rFonts w:ascii="Arial" w:hAnsi="Arial" w:cs="Arial"/>
          <w:spacing w:val="-2"/>
          <w:sz w:val="22"/>
          <w:szCs w:val="22"/>
        </w:rPr>
        <w:t>er</w:t>
      </w:r>
      <w:r w:rsidR="00A86A57" w:rsidRPr="00A86A57">
        <w:rPr>
          <w:rFonts w:ascii="Arial" w:hAnsi="Arial" w:cs="Arial"/>
          <w:spacing w:val="-2"/>
          <w:sz w:val="22"/>
          <w:szCs w:val="22"/>
        </w:rPr>
        <w:t xml:space="preserve"> TROX X-FANS</w:t>
      </w:r>
      <w:r w:rsidR="00A86A57">
        <w:rPr>
          <w:rFonts w:ascii="Arial" w:hAnsi="Arial" w:cs="Arial"/>
          <w:spacing w:val="-2"/>
          <w:sz w:val="22"/>
          <w:szCs w:val="22"/>
        </w:rPr>
        <w:t xml:space="preserve">, und Frank Wahl, </w:t>
      </w:r>
      <w:r w:rsidR="00A86A57" w:rsidRPr="00A86A57">
        <w:rPr>
          <w:rFonts w:ascii="Arial" w:hAnsi="Arial" w:cs="Arial"/>
          <w:spacing w:val="-2"/>
          <w:sz w:val="22"/>
          <w:szCs w:val="22"/>
        </w:rPr>
        <w:t>Leit</w:t>
      </w:r>
      <w:r w:rsidR="00A86A57">
        <w:rPr>
          <w:rFonts w:ascii="Arial" w:hAnsi="Arial" w:cs="Arial"/>
          <w:spacing w:val="-2"/>
          <w:sz w:val="22"/>
          <w:szCs w:val="22"/>
        </w:rPr>
        <w:t>er</w:t>
      </w:r>
      <w:r w:rsidR="00A86A57" w:rsidRPr="00A86A57">
        <w:rPr>
          <w:rFonts w:ascii="Arial" w:hAnsi="Arial" w:cs="Arial"/>
          <w:spacing w:val="-2"/>
          <w:sz w:val="22"/>
          <w:szCs w:val="22"/>
        </w:rPr>
        <w:t xml:space="preserve"> Forschung und Entwicklung</w:t>
      </w:r>
      <w:r w:rsidR="00A86A57">
        <w:rPr>
          <w:rFonts w:ascii="Arial" w:hAnsi="Arial" w:cs="Arial"/>
          <w:spacing w:val="-2"/>
          <w:sz w:val="22"/>
          <w:szCs w:val="22"/>
        </w:rPr>
        <w:t>,</w:t>
      </w:r>
      <w:r w:rsidR="00A86A57" w:rsidRPr="00A86A57">
        <w:rPr>
          <w:rFonts w:ascii="Arial" w:hAnsi="Arial" w:cs="Arial"/>
          <w:spacing w:val="-2"/>
          <w:sz w:val="22"/>
          <w:szCs w:val="22"/>
        </w:rPr>
        <w:t xml:space="preserve"> </w:t>
      </w:r>
      <w:r w:rsidR="00A86A57">
        <w:rPr>
          <w:rFonts w:ascii="Arial" w:hAnsi="Arial" w:cs="Arial"/>
          <w:spacing w:val="-2"/>
          <w:sz w:val="22"/>
          <w:szCs w:val="22"/>
        </w:rPr>
        <w:t xml:space="preserve">ermöglichten den </w:t>
      </w:r>
      <w:r w:rsidRPr="004A2A53">
        <w:rPr>
          <w:rFonts w:ascii="Arial" w:hAnsi="Arial" w:cs="Arial"/>
          <w:spacing w:val="-2"/>
          <w:sz w:val="22"/>
          <w:szCs w:val="22"/>
        </w:rPr>
        <w:t>G</w:t>
      </w:r>
      <w:r>
        <w:rPr>
          <w:rFonts w:ascii="Arial" w:hAnsi="Arial" w:cs="Arial"/>
          <w:spacing w:val="-2"/>
          <w:sz w:val="22"/>
          <w:szCs w:val="22"/>
        </w:rPr>
        <w:t>äste</w:t>
      </w:r>
      <w:r w:rsidR="00A86A57">
        <w:rPr>
          <w:rFonts w:ascii="Arial" w:hAnsi="Arial" w:cs="Arial"/>
          <w:spacing w:val="-2"/>
          <w:sz w:val="22"/>
          <w:szCs w:val="22"/>
        </w:rPr>
        <w:t>n</w:t>
      </w:r>
      <w:r>
        <w:rPr>
          <w:rFonts w:ascii="Arial" w:hAnsi="Arial" w:cs="Arial"/>
          <w:spacing w:val="-2"/>
          <w:sz w:val="22"/>
          <w:szCs w:val="22"/>
        </w:rPr>
        <w:t xml:space="preserve"> eine</w:t>
      </w:r>
      <w:r w:rsidR="00A86A57">
        <w:rPr>
          <w:rFonts w:ascii="Arial" w:hAnsi="Arial" w:cs="Arial"/>
          <w:spacing w:val="-2"/>
          <w:sz w:val="22"/>
          <w:szCs w:val="22"/>
        </w:rPr>
        <w:t>n</w:t>
      </w:r>
      <w:r>
        <w:rPr>
          <w:rFonts w:ascii="Arial" w:hAnsi="Arial" w:cs="Arial"/>
          <w:spacing w:val="-2"/>
          <w:sz w:val="22"/>
          <w:szCs w:val="22"/>
        </w:rPr>
        <w:t xml:space="preserve"> </w:t>
      </w:r>
      <w:r w:rsidR="00872C02">
        <w:rPr>
          <w:rFonts w:ascii="Arial" w:hAnsi="Arial" w:cs="Arial"/>
          <w:spacing w:val="-2"/>
          <w:sz w:val="22"/>
          <w:szCs w:val="22"/>
        </w:rPr>
        <w:t>Einblick</w:t>
      </w:r>
      <w:r w:rsidR="00053915">
        <w:rPr>
          <w:rFonts w:ascii="Arial" w:hAnsi="Arial" w:cs="Arial"/>
          <w:spacing w:val="-2"/>
          <w:sz w:val="22"/>
          <w:szCs w:val="22"/>
        </w:rPr>
        <w:t xml:space="preserve"> </w:t>
      </w:r>
      <w:r w:rsidR="00A86A57">
        <w:rPr>
          <w:rFonts w:ascii="Arial" w:hAnsi="Arial" w:cs="Arial"/>
          <w:spacing w:val="-2"/>
          <w:sz w:val="22"/>
          <w:szCs w:val="22"/>
        </w:rPr>
        <w:t xml:space="preserve">ins </w:t>
      </w:r>
      <w:r w:rsidR="00345B66" w:rsidRPr="00345B66">
        <w:rPr>
          <w:rFonts w:ascii="Arial" w:hAnsi="Arial" w:cs="Arial"/>
          <w:spacing w:val="-2"/>
          <w:sz w:val="22"/>
          <w:szCs w:val="22"/>
        </w:rPr>
        <w:t>ICVA</w:t>
      </w:r>
      <w:r w:rsidR="00345B66">
        <w:rPr>
          <w:rFonts w:ascii="Arial" w:hAnsi="Arial" w:cs="Arial"/>
          <w:spacing w:val="-2"/>
          <w:sz w:val="22"/>
          <w:szCs w:val="22"/>
        </w:rPr>
        <w:t xml:space="preserve"> </w:t>
      </w:r>
      <w:r w:rsidR="00345B66" w:rsidRPr="00345B66">
        <w:rPr>
          <w:rFonts w:ascii="Arial" w:hAnsi="Arial" w:cs="Arial"/>
          <w:spacing w:val="-2"/>
          <w:sz w:val="22"/>
          <w:szCs w:val="22"/>
        </w:rPr>
        <w:t>(Int. Center für Ventilatoren und Aerodynamik)</w:t>
      </w:r>
      <w:r>
        <w:rPr>
          <w:rFonts w:ascii="Arial" w:hAnsi="Arial" w:cs="Arial"/>
          <w:spacing w:val="-2"/>
          <w:sz w:val="22"/>
          <w:szCs w:val="22"/>
        </w:rPr>
        <w:t>. Dort demonstrierten die Ga</w:t>
      </w:r>
      <w:r w:rsidR="00A86A57">
        <w:rPr>
          <w:rFonts w:ascii="Arial" w:hAnsi="Arial" w:cs="Arial"/>
          <w:spacing w:val="-2"/>
          <w:sz w:val="22"/>
          <w:szCs w:val="22"/>
        </w:rPr>
        <w:t>s</w:t>
      </w:r>
      <w:r>
        <w:rPr>
          <w:rFonts w:ascii="Arial" w:hAnsi="Arial" w:cs="Arial"/>
          <w:spacing w:val="-2"/>
          <w:sz w:val="22"/>
          <w:szCs w:val="22"/>
        </w:rPr>
        <w:t>tgeber</w:t>
      </w:r>
      <w:r w:rsidR="00345B66">
        <w:rPr>
          <w:rFonts w:ascii="Arial" w:hAnsi="Arial" w:cs="Arial"/>
          <w:spacing w:val="-2"/>
          <w:sz w:val="22"/>
          <w:szCs w:val="22"/>
        </w:rPr>
        <w:t xml:space="preserve"> eindrucksvoll</w:t>
      </w:r>
      <w:r w:rsidR="004C773C">
        <w:rPr>
          <w:rFonts w:ascii="Arial" w:hAnsi="Arial" w:cs="Arial"/>
          <w:spacing w:val="-2"/>
          <w:sz w:val="22"/>
          <w:szCs w:val="22"/>
        </w:rPr>
        <w:t xml:space="preserve"> ein System für die Entrauchung, das mit kleinen Wandöffnungen </w:t>
      </w:r>
      <w:r w:rsidR="00E87084">
        <w:rPr>
          <w:rFonts w:ascii="Arial" w:hAnsi="Arial" w:cs="Arial"/>
          <w:spacing w:val="-2"/>
          <w:sz w:val="22"/>
          <w:szCs w:val="22"/>
        </w:rPr>
        <w:t xml:space="preserve">auskommt. </w:t>
      </w:r>
    </w:p>
    <w:p w14:paraId="79B2334B" w14:textId="77777777" w:rsidR="00855C39" w:rsidRDefault="00855C39" w:rsidP="00960F20">
      <w:pPr>
        <w:pStyle w:val="EinfAbs"/>
        <w:spacing w:line="264" w:lineRule="auto"/>
        <w:ind w:left="-284" w:right="-283"/>
        <w:rPr>
          <w:rFonts w:ascii="Arial" w:hAnsi="Arial" w:cs="Arial"/>
          <w:b/>
          <w:bCs/>
          <w:sz w:val="22"/>
          <w:szCs w:val="22"/>
        </w:rPr>
      </w:pPr>
    </w:p>
    <w:p w14:paraId="33521B22" w14:textId="55172258" w:rsidR="00855C39" w:rsidRDefault="00855C39" w:rsidP="00960F20">
      <w:pPr>
        <w:pStyle w:val="EinfAbs"/>
        <w:spacing w:line="264" w:lineRule="auto"/>
        <w:ind w:left="-284" w:right="-283"/>
        <w:rPr>
          <w:rFonts w:ascii="Arial" w:hAnsi="Arial" w:cs="Arial"/>
          <w:b/>
          <w:bCs/>
          <w:sz w:val="22"/>
          <w:szCs w:val="22"/>
        </w:rPr>
      </w:pPr>
      <w:r>
        <w:rPr>
          <w:noProof/>
        </w:rPr>
        <w:lastRenderedPageBreak/>
        <w:drawing>
          <wp:anchor distT="0" distB="0" distL="114300" distR="114300" simplePos="0" relativeHeight="251667456" behindDoc="0" locked="0" layoutInCell="1" allowOverlap="1" wp14:anchorId="0ACCAC10" wp14:editId="4B5DA151">
            <wp:simplePos x="0" y="0"/>
            <wp:positionH relativeFrom="column">
              <wp:posOffset>-157480</wp:posOffset>
            </wp:positionH>
            <wp:positionV relativeFrom="paragraph">
              <wp:posOffset>167640</wp:posOffset>
            </wp:positionV>
            <wp:extent cx="1771650" cy="2362200"/>
            <wp:effectExtent l="0" t="0" r="0" b="0"/>
            <wp:wrapTopAndBottom/>
            <wp:docPr id="1266677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1650" cy="2362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CC6537" w14:textId="207BCF37" w:rsidR="00BA09A8" w:rsidRDefault="00BA09A8" w:rsidP="00960F20">
      <w:pPr>
        <w:pStyle w:val="EinfAbs"/>
        <w:spacing w:line="264" w:lineRule="auto"/>
        <w:ind w:left="-284" w:right="-283"/>
        <w:rPr>
          <w:rFonts w:ascii="Arial" w:hAnsi="Arial" w:cs="Arial"/>
          <w:sz w:val="22"/>
          <w:szCs w:val="22"/>
        </w:rPr>
      </w:pPr>
      <w:r w:rsidRPr="00BA09A8">
        <w:rPr>
          <w:rFonts w:ascii="Arial" w:hAnsi="Arial" w:cs="Arial"/>
          <w:b/>
          <w:bCs/>
          <w:sz w:val="22"/>
          <w:szCs w:val="22"/>
        </w:rPr>
        <w:t>Bildunterschrift:</w:t>
      </w:r>
      <w:r w:rsidRPr="00BA09A8">
        <w:rPr>
          <w:rFonts w:ascii="Arial" w:hAnsi="Arial" w:cs="Arial"/>
          <w:sz w:val="22"/>
          <w:szCs w:val="22"/>
        </w:rPr>
        <w:t xml:space="preserve"> </w:t>
      </w:r>
      <w:r>
        <w:rPr>
          <w:rFonts w:ascii="Arial" w:hAnsi="Arial" w:cs="Arial"/>
          <w:sz w:val="22"/>
          <w:szCs w:val="22"/>
        </w:rPr>
        <w:t>D</w:t>
      </w:r>
      <w:r w:rsidRPr="00BA09A8">
        <w:rPr>
          <w:rFonts w:ascii="Arial" w:hAnsi="Arial" w:cs="Arial"/>
          <w:sz w:val="22"/>
          <w:szCs w:val="22"/>
        </w:rPr>
        <w:t xml:space="preserve">ie Partner der Ventilatortauschkampagne </w:t>
      </w:r>
      <w:r>
        <w:rPr>
          <w:rFonts w:ascii="Arial" w:hAnsi="Arial" w:cs="Arial"/>
          <w:sz w:val="22"/>
          <w:szCs w:val="22"/>
        </w:rPr>
        <w:t xml:space="preserve">wählten </w:t>
      </w:r>
      <w:r w:rsidRPr="00BA09A8">
        <w:rPr>
          <w:rFonts w:ascii="Arial" w:hAnsi="Arial" w:cs="Arial"/>
          <w:sz w:val="22"/>
          <w:szCs w:val="22"/>
        </w:rPr>
        <w:t>Thorsten Niklas</w:t>
      </w:r>
      <w:r>
        <w:rPr>
          <w:rFonts w:ascii="Arial" w:hAnsi="Arial" w:cs="Arial"/>
          <w:sz w:val="22"/>
          <w:szCs w:val="22"/>
        </w:rPr>
        <w:t xml:space="preserve"> zum Vorsitzenden. </w:t>
      </w:r>
    </w:p>
    <w:p w14:paraId="6999BDBE" w14:textId="69DF2412" w:rsidR="00BA09A8" w:rsidRDefault="00BA09A8" w:rsidP="00C843A9">
      <w:pPr>
        <w:pStyle w:val="EinfAbs"/>
        <w:spacing w:after="40" w:line="264" w:lineRule="auto"/>
        <w:ind w:left="-284"/>
        <w:rPr>
          <w:rFonts w:ascii="Arial" w:hAnsi="Arial" w:cs="Arial"/>
          <w:sz w:val="22"/>
          <w:szCs w:val="22"/>
        </w:rPr>
      </w:pPr>
      <w:r w:rsidRPr="00BA09A8">
        <w:rPr>
          <w:rFonts w:ascii="Arial" w:hAnsi="Arial" w:cs="Arial"/>
          <w:b/>
          <w:bCs/>
          <w:sz w:val="22"/>
          <w:szCs w:val="22"/>
        </w:rPr>
        <w:t>Bildquelle:</w:t>
      </w:r>
      <w:r w:rsidRPr="00BA09A8">
        <w:rPr>
          <w:rFonts w:ascii="Arial" w:hAnsi="Arial" w:cs="Arial"/>
          <w:sz w:val="22"/>
          <w:szCs w:val="22"/>
        </w:rPr>
        <w:t xml:space="preserve"> </w:t>
      </w:r>
      <w:r w:rsidR="000D08C2" w:rsidRPr="000D08C2">
        <w:rPr>
          <w:rFonts w:ascii="Arial" w:hAnsi="Arial" w:cs="Arial"/>
          <w:sz w:val="22"/>
          <w:szCs w:val="22"/>
        </w:rPr>
        <w:t>Nicotra</w:t>
      </w:r>
      <w:r w:rsidR="000D08C2">
        <w:rPr>
          <w:rFonts w:ascii="Arial" w:hAnsi="Arial" w:cs="Arial"/>
          <w:sz w:val="22"/>
          <w:szCs w:val="22"/>
        </w:rPr>
        <w:t xml:space="preserve"> </w:t>
      </w:r>
      <w:r w:rsidR="000D08C2" w:rsidRPr="000D08C2">
        <w:rPr>
          <w:rFonts w:ascii="Arial" w:hAnsi="Arial" w:cs="Arial"/>
          <w:sz w:val="22"/>
          <w:szCs w:val="22"/>
        </w:rPr>
        <w:t>Gebhardt</w:t>
      </w:r>
      <w:r w:rsidR="000D08C2">
        <w:rPr>
          <w:rFonts w:ascii="Arial" w:hAnsi="Arial" w:cs="Arial"/>
          <w:sz w:val="22"/>
          <w:szCs w:val="22"/>
        </w:rPr>
        <w:t xml:space="preserve"> </w:t>
      </w:r>
      <w:r w:rsidR="000D08C2" w:rsidRPr="000D08C2">
        <w:rPr>
          <w:rFonts w:ascii="Arial" w:hAnsi="Arial" w:cs="Arial"/>
          <w:sz w:val="22"/>
          <w:szCs w:val="22"/>
        </w:rPr>
        <w:t>GmbH</w:t>
      </w:r>
    </w:p>
    <w:p w14:paraId="388DD17A" w14:textId="1F594B34" w:rsidR="00BA09A8" w:rsidRPr="008F4DA3" w:rsidRDefault="00855C39" w:rsidP="00C843A9">
      <w:pPr>
        <w:pStyle w:val="EinfAbs"/>
        <w:spacing w:after="40" w:line="264" w:lineRule="auto"/>
        <w:ind w:left="-284" w:right="-283"/>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032A6378" wp14:editId="38AA3E7D">
            <wp:simplePos x="0" y="0"/>
            <wp:positionH relativeFrom="column">
              <wp:posOffset>-176530</wp:posOffset>
            </wp:positionH>
            <wp:positionV relativeFrom="paragraph">
              <wp:posOffset>321310</wp:posOffset>
            </wp:positionV>
            <wp:extent cx="4400550" cy="2933700"/>
            <wp:effectExtent l="0" t="0" r="0" b="0"/>
            <wp:wrapTopAndBottom/>
            <wp:docPr id="10725758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00550" cy="2933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455D20" w14:textId="02F66B89" w:rsidR="00293BE2" w:rsidRDefault="00DB3416" w:rsidP="00C843A9">
      <w:pPr>
        <w:pStyle w:val="EinfAbs"/>
        <w:spacing w:after="40" w:line="264" w:lineRule="auto"/>
        <w:ind w:left="-284"/>
        <w:rPr>
          <w:rFonts w:ascii="Arial" w:hAnsi="Arial" w:cs="Arial"/>
          <w:sz w:val="22"/>
          <w:szCs w:val="22"/>
        </w:rPr>
      </w:pPr>
      <w:bookmarkStart w:id="0" w:name="_Hlk213067171"/>
      <w:r w:rsidRPr="009E7B26">
        <w:rPr>
          <w:rFonts w:ascii="Arial" w:hAnsi="Arial" w:cs="Arial"/>
          <w:b/>
          <w:bCs/>
          <w:sz w:val="22"/>
          <w:szCs w:val="22"/>
        </w:rPr>
        <w:t>Bildunterschrift:</w:t>
      </w:r>
      <w:r w:rsidRPr="009E7B26">
        <w:rPr>
          <w:rFonts w:ascii="Arial" w:hAnsi="Arial" w:cs="Arial"/>
          <w:sz w:val="22"/>
          <w:szCs w:val="22"/>
        </w:rPr>
        <w:t xml:space="preserve"> </w:t>
      </w:r>
      <w:r w:rsidR="00564F3F">
        <w:rPr>
          <w:rFonts w:ascii="Arial" w:hAnsi="Arial" w:cs="Arial"/>
          <w:sz w:val="22"/>
          <w:szCs w:val="22"/>
        </w:rPr>
        <w:t>Auf Einladung der</w:t>
      </w:r>
      <w:r w:rsidR="00564F3F" w:rsidRPr="00564F3F">
        <w:rPr>
          <w:rFonts w:ascii="Arial" w:hAnsi="Arial" w:cs="Arial"/>
          <w:sz w:val="22"/>
          <w:szCs w:val="22"/>
        </w:rPr>
        <w:t xml:space="preserve"> TROX X-FANS GmbH </w:t>
      </w:r>
      <w:r w:rsidR="00564F3F">
        <w:rPr>
          <w:rFonts w:ascii="Arial" w:hAnsi="Arial" w:cs="Arial"/>
          <w:sz w:val="22"/>
          <w:szCs w:val="22"/>
        </w:rPr>
        <w:t xml:space="preserve">trafen sich die </w:t>
      </w:r>
      <w:r w:rsidR="00A70EAD">
        <w:rPr>
          <w:rFonts w:ascii="Arial" w:hAnsi="Arial" w:cs="Arial"/>
          <w:sz w:val="22"/>
          <w:szCs w:val="22"/>
        </w:rPr>
        <w:t xml:space="preserve">Mitglieder der FGK-Arbeitsgruppe 01 „Ventilatoren“ und </w:t>
      </w:r>
      <w:r w:rsidR="00340F35">
        <w:rPr>
          <w:rFonts w:ascii="Arial" w:hAnsi="Arial" w:cs="Arial"/>
          <w:sz w:val="22"/>
          <w:szCs w:val="22"/>
        </w:rPr>
        <w:t xml:space="preserve">die Partner der Ventilatortauschkampagne am 23. Oktober in Bad Hersfeld. </w:t>
      </w:r>
    </w:p>
    <w:p w14:paraId="401276A2" w14:textId="43928482" w:rsidR="00DB3416" w:rsidRDefault="00DB3416" w:rsidP="00C843A9">
      <w:pPr>
        <w:pStyle w:val="EinfAbs"/>
        <w:spacing w:after="40" w:line="264" w:lineRule="auto"/>
        <w:ind w:left="-284"/>
        <w:rPr>
          <w:rFonts w:ascii="Arial" w:hAnsi="Arial" w:cs="Arial"/>
          <w:sz w:val="22"/>
          <w:szCs w:val="22"/>
        </w:rPr>
      </w:pPr>
      <w:r w:rsidRPr="00AF6712">
        <w:rPr>
          <w:rFonts w:ascii="Arial" w:hAnsi="Arial" w:cs="Arial"/>
          <w:b/>
          <w:sz w:val="22"/>
          <w:szCs w:val="22"/>
        </w:rPr>
        <w:t>Bildquelle:</w:t>
      </w:r>
      <w:r w:rsidRPr="00AF6712">
        <w:rPr>
          <w:rFonts w:ascii="Arial" w:hAnsi="Arial" w:cs="Arial"/>
          <w:sz w:val="22"/>
          <w:szCs w:val="22"/>
        </w:rPr>
        <w:t xml:space="preserve"> </w:t>
      </w:r>
      <w:r w:rsidR="00340F35">
        <w:rPr>
          <w:rFonts w:ascii="Arial" w:hAnsi="Arial" w:cs="Arial"/>
          <w:sz w:val="22"/>
          <w:szCs w:val="22"/>
        </w:rPr>
        <w:t>FGK</w:t>
      </w:r>
    </w:p>
    <w:bookmarkEnd w:id="0"/>
    <w:p w14:paraId="435CDAC6" w14:textId="62995012" w:rsidR="00EC4A38" w:rsidRDefault="00EC4A38" w:rsidP="00C843A9">
      <w:pPr>
        <w:pStyle w:val="EinfAbs"/>
        <w:spacing w:after="40" w:line="264" w:lineRule="auto"/>
        <w:ind w:left="-284"/>
        <w:rPr>
          <w:rFonts w:ascii="Arial" w:hAnsi="Arial" w:cs="Arial"/>
          <w:sz w:val="22"/>
          <w:szCs w:val="22"/>
        </w:rPr>
      </w:pPr>
      <w:r>
        <w:rPr>
          <w:rFonts w:ascii="Arial" w:hAnsi="Arial" w:cs="Arial"/>
          <w:noProof/>
          <w:sz w:val="22"/>
          <w:szCs w:val="22"/>
        </w:rPr>
        <w:lastRenderedPageBreak/>
        <w:drawing>
          <wp:anchor distT="0" distB="0" distL="114300" distR="114300" simplePos="0" relativeHeight="251665408" behindDoc="0" locked="0" layoutInCell="1" allowOverlap="1" wp14:anchorId="60A3ED31" wp14:editId="7F9A3241">
            <wp:simplePos x="0" y="0"/>
            <wp:positionH relativeFrom="column">
              <wp:posOffset>-157480</wp:posOffset>
            </wp:positionH>
            <wp:positionV relativeFrom="paragraph">
              <wp:posOffset>177165</wp:posOffset>
            </wp:positionV>
            <wp:extent cx="2133600" cy="2844800"/>
            <wp:effectExtent l="0" t="0" r="0" b="0"/>
            <wp:wrapTopAndBottom/>
            <wp:docPr id="1784925585" name="Grafik 3" descr="Ein Bild, das Mann, Kleidung, Perso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925585" name="Grafik 3" descr="Ein Bild, das Mann, Kleidung, Person, Im Haus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3600" cy="2844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892640" w14:textId="353A6DE5" w:rsidR="004A2A53" w:rsidRDefault="004A2A53" w:rsidP="00C843A9">
      <w:pPr>
        <w:pStyle w:val="EinfAbs"/>
        <w:spacing w:after="40" w:line="264" w:lineRule="auto"/>
        <w:ind w:left="-284"/>
        <w:rPr>
          <w:rFonts w:ascii="Arial" w:hAnsi="Arial" w:cs="Arial"/>
          <w:sz w:val="22"/>
          <w:szCs w:val="22"/>
        </w:rPr>
      </w:pPr>
      <w:r w:rsidRPr="009E7B26">
        <w:rPr>
          <w:rFonts w:ascii="Arial" w:hAnsi="Arial" w:cs="Arial"/>
          <w:b/>
          <w:bCs/>
          <w:sz w:val="22"/>
          <w:szCs w:val="22"/>
        </w:rPr>
        <w:t>Bildunterschrift:</w:t>
      </w:r>
      <w:r>
        <w:rPr>
          <w:rFonts w:ascii="Arial" w:hAnsi="Arial" w:cs="Arial"/>
          <w:sz w:val="22"/>
          <w:szCs w:val="22"/>
        </w:rPr>
        <w:t xml:space="preserve"> Bei einem Rundgang </w:t>
      </w:r>
      <w:r w:rsidR="006479AE">
        <w:rPr>
          <w:rFonts w:ascii="Arial" w:hAnsi="Arial" w:cs="Arial"/>
          <w:sz w:val="22"/>
          <w:szCs w:val="22"/>
        </w:rPr>
        <w:t xml:space="preserve">wurde die </w:t>
      </w:r>
      <w:r w:rsidR="007F72CC">
        <w:rPr>
          <w:rFonts w:ascii="Arial" w:hAnsi="Arial" w:cs="Arial"/>
          <w:sz w:val="22"/>
          <w:szCs w:val="22"/>
        </w:rPr>
        <w:t xml:space="preserve">Wirkung eines </w:t>
      </w:r>
      <w:r w:rsidR="007F72CC" w:rsidRPr="007F72CC">
        <w:rPr>
          <w:rFonts w:ascii="Arial" w:hAnsi="Arial" w:cs="Arial"/>
          <w:sz w:val="22"/>
          <w:szCs w:val="22"/>
        </w:rPr>
        <w:t>System</w:t>
      </w:r>
      <w:r w:rsidR="007F72CC">
        <w:rPr>
          <w:rFonts w:ascii="Arial" w:hAnsi="Arial" w:cs="Arial"/>
          <w:sz w:val="22"/>
          <w:szCs w:val="22"/>
        </w:rPr>
        <w:t>s</w:t>
      </w:r>
      <w:r w:rsidR="007F72CC" w:rsidRPr="007F72CC">
        <w:rPr>
          <w:rFonts w:ascii="Arial" w:hAnsi="Arial" w:cs="Arial"/>
          <w:sz w:val="22"/>
          <w:szCs w:val="22"/>
        </w:rPr>
        <w:t xml:space="preserve"> für die Entrauchung</w:t>
      </w:r>
      <w:r w:rsidR="007F72CC">
        <w:rPr>
          <w:rFonts w:ascii="Arial" w:hAnsi="Arial" w:cs="Arial"/>
          <w:sz w:val="22"/>
          <w:szCs w:val="22"/>
        </w:rPr>
        <w:t xml:space="preserve"> demonstriert</w:t>
      </w:r>
      <w:r w:rsidR="007F72CC" w:rsidRPr="007F72CC">
        <w:rPr>
          <w:rFonts w:ascii="Arial" w:hAnsi="Arial" w:cs="Arial"/>
          <w:sz w:val="22"/>
          <w:szCs w:val="22"/>
        </w:rPr>
        <w:t>, das mit kleinen Wandöffnungen auskommt.</w:t>
      </w:r>
    </w:p>
    <w:p w14:paraId="038D349A" w14:textId="76B31626" w:rsidR="004A2A53" w:rsidRPr="00AF6712" w:rsidRDefault="004A2A53" w:rsidP="00C843A9">
      <w:pPr>
        <w:pStyle w:val="EinfAbs"/>
        <w:spacing w:after="40" w:line="264" w:lineRule="auto"/>
        <w:ind w:left="-284"/>
        <w:rPr>
          <w:rFonts w:ascii="Arial" w:hAnsi="Arial" w:cs="Arial"/>
          <w:sz w:val="22"/>
          <w:szCs w:val="22"/>
        </w:rPr>
      </w:pPr>
      <w:r w:rsidRPr="00AF6712">
        <w:rPr>
          <w:rFonts w:ascii="Arial" w:hAnsi="Arial" w:cs="Arial"/>
          <w:b/>
          <w:sz w:val="22"/>
          <w:szCs w:val="22"/>
        </w:rPr>
        <w:t>Bildquelle:</w:t>
      </w:r>
      <w:r w:rsidRPr="00AF6712">
        <w:rPr>
          <w:rFonts w:ascii="Arial" w:hAnsi="Arial" w:cs="Arial"/>
          <w:sz w:val="22"/>
          <w:szCs w:val="22"/>
        </w:rPr>
        <w:t xml:space="preserve"> </w:t>
      </w:r>
      <w:r>
        <w:rPr>
          <w:rFonts w:ascii="Arial" w:hAnsi="Arial" w:cs="Arial"/>
          <w:sz w:val="22"/>
          <w:szCs w:val="22"/>
        </w:rPr>
        <w:t>FGK</w:t>
      </w:r>
    </w:p>
    <w:p w14:paraId="70C129F7" w14:textId="76393CEE" w:rsidR="004A2A53" w:rsidRDefault="00EC4A38" w:rsidP="00C843A9">
      <w:pPr>
        <w:pStyle w:val="EinfAbs"/>
        <w:spacing w:after="40" w:line="264" w:lineRule="auto"/>
        <w:ind w:left="-284"/>
        <w:rPr>
          <w:rFonts w:ascii="Arial" w:hAnsi="Arial" w:cs="Arial"/>
          <w:sz w:val="22"/>
          <w:szCs w:val="22"/>
        </w:rPr>
      </w:pPr>
      <w:r>
        <w:rPr>
          <w:rFonts w:ascii="Arial" w:hAnsi="Arial" w:cs="Arial"/>
          <w:noProof/>
          <w:sz w:val="22"/>
          <w:szCs w:val="22"/>
        </w:rPr>
        <w:drawing>
          <wp:anchor distT="0" distB="0" distL="114300" distR="114300" simplePos="0" relativeHeight="251663360" behindDoc="0" locked="0" layoutInCell="1" allowOverlap="1" wp14:anchorId="50DDF648" wp14:editId="5F35FC64">
            <wp:simplePos x="0" y="0"/>
            <wp:positionH relativeFrom="column">
              <wp:posOffset>-233680</wp:posOffset>
            </wp:positionH>
            <wp:positionV relativeFrom="paragraph">
              <wp:posOffset>222250</wp:posOffset>
            </wp:positionV>
            <wp:extent cx="3846195" cy="2476500"/>
            <wp:effectExtent l="0" t="0" r="1905" b="0"/>
            <wp:wrapTopAndBottom/>
            <wp:docPr id="17553761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46195" cy="2476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8580F5" w14:textId="11FD8DAD" w:rsidR="006479AE" w:rsidRPr="00C11E8E" w:rsidRDefault="007F72CC" w:rsidP="00C843A9">
      <w:pPr>
        <w:pStyle w:val="EinfAbs"/>
        <w:spacing w:after="40" w:line="264" w:lineRule="auto"/>
        <w:ind w:left="-284"/>
        <w:rPr>
          <w:rFonts w:ascii="Arial" w:hAnsi="Arial" w:cs="Arial"/>
          <w:sz w:val="22"/>
          <w:szCs w:val="22"/>
        </w:rPr>
      </w:pPr>
      <w:r w:rsidRPr="00C11E8E">
        <w:rPr>
          <w:rFonts w:ascii="Arial" w:hAnsi="Arial" w:cs="Arial"/>
          <w:b/>
          <w:bCs/>
          <w:sz w:val="22"/>
          <w:szCs w:val="22"/>
        </w:rPr>
        <w:t>Bildunterschrift:</w:t>
      </w:r>
      <w:r w:rsidRPr="00C11E8E">
        <w:rPr>
          <w:rFonts w:ascii="Arial" w:hAnsi="Arial" w:cs="Arial"/>
          <w:sz w:val="22"/>
          <w:szCs w:val="22"/>
        </w:rPr>
        <w:t xml:space="preserve"> </w:t>
      </w:r>
      <w:r w:rsidR="006479AE" w:rsidRPr="00C11E8E">
        <w:rPr>
          <w:rFonts w:ascii="Arial" w:hAnsi="Arial" w:cs="Arial"/>
          <w:sz w:val="22"/>
          <w:szCs w:val="22"/>
        </w:rPr>
        <w:t xml:space="preserve">Die Grafik zeigt den Effekt der Ökodesign-Regulierung: Mit steigenden Anforderungen an die Energieeffizienz (farbige Flächen) </w:t>
      </w:r>
      <w:r w:rsidR="00C11E8E">
        <w:rPr>
          <w:rFonts w:ascii="Arial" w:hAnsi="Arial" w:cs="Arial"/>
          <w:sz w:val="22"/>
          <w:szCs w:val="22"/>
        </w:rPr>
        <w:t>hat</w:t>
      </w:r>
      <w:r w:rsidR="00C11E8E" w:rsidRPr="00C11E8E">
        <w:rPr>
          <w:rFonts w:ascii="Arial" w:hAnsi="Arial" w:cs="Arial"/>
          <w:sz w:val="22"/>
          <w:szCs w:val="22"/>
        </w:rPr>
        <w:t xml:space="preserve"> </w:t>
      </w:r>
      <w:r w:rsidR="006479AE" w:rsidRPr="00C11E8E">
        <w:rPr>
          <w:rFonts w:ascii="Arial" w:hAnsi="Arial" w:cs="Arial"/>
          <w:sz w:val="22"/>
          <w:szCs w:val="22"/>
        </w:rPr>
        <w:t xml:space="preserve">die Energieeinsparung </w:t>
      </w:r>
      <w:r w:rsidR="00C11E8E">
        <w:rPr>
          <w:rFonts w:ascii="Arial" w:hAnsi="Arial" w:cs="Arial"/>
          <w:sz w:val="22"/>
          <w:szCs w:val="22"/>
        </w:rPr>
        <w:t xml:space="preserve">deutlich zugenommen </w:t>
      </w:r>
      <w:r w:rsidR="00A31463" w:rsidRPr="00C11E8E">
        <w:rPr>
          <w:rFonts w:ascii="Arial" w:hAnsi="Arial" w:cs="Arial"/>
          <w:sz w:val="22"/>
          <w:szCs w:val="22"/>
        </w:rPr>
        <w:t>(blaue Linie)</w:t>
      </w:r>
      <w:r w:rsidR="006479AE" w:rsidRPr="00C11E8E">
        <w:rPr>
          <w:rFonts w:ascii="Arial" w:hAnsi="Arial" w:cs="Arial"/>
          <w:sz w:val="22"/>
          <w:szCs w:val="22"/>
        </w:rPr>
        <w:t xml:space="preserve">. </w:t>
      </w:r>
    </w:p>
    <w:p w14:paraId="5ED41165" w14:textId="7C3488D0" w:rsidR="007F72CC" w:rsidRPr="00AF6712" w:rsidRDefault="007F72CC" w:rsidP="00C843A9">
      <w:pPr>
        <w:pStyle w:val="EinfAbs"/>
        <w:spacing w:after="40" w:line="264" w:lineRule="auto"/>
        <w:ind w:left="-284"/>
        <w:rPr>
          <w:rFonts w:ascii="Arial" w:hAnsi="Arial" w:cs="Arial"/>
          <w:sz w:val="22"/>
          <w:szCs w:val="22"/>
        </w:rPr>
      </w:pPr>
      <w:r w:rsidRPr="00AF6712">
        <w:rPr>
          <w:rFonts w:ascii="Arial" w:hAnsi="Arial" w:cs="Arial"/>
          <w:b/>
          <w:sz w:val="22"/>
          <w:szCs w:val="22"/>
        </w:rPr>
        <w:t>Bildquelle:</w:t>
      </w:r>
      <w:r w:rsidRPr="00AF6712">
        <w:rPr>
          <w:rFonts w:ascii="Arial" w:hAnsi="Arial" w:cs="Arial"/>
          <w:sz w:val="22"/>
          <w:szCs w:val="22"/>
        </w:rPr>
        <w:t xml:space="preserve"> </w:t>
      </w:r>
      <w:r w:rsidR="006479AE">
        <w:rPr>
          <w:rFonts w:ascii="Arial" w:hAnsi="Arial" w:cs="Arial"/>
          <w:sz w:val="22"/>
          <w:szCs w:val="22"/>
        </w:rPr>
        <w:t xml:space="preserve">EVIA </w:t>
      </w:r>
    </w:p>
    <w:p w14:paraId="1E88DAF1" w14:textId="02F069B0" w:rsidR="004A2A53" w:rsidRDefault="004A2A53" w:rsidP="00C843A9">
      <w:pPr>
        <w:pStyle w:val="EinfAbs"/>
        <w:spacing w:line="264" w:lineRule="auto"/>
        <w:ind w:left="-284"/>
        <w:rPr>
          <w:rFonts w:ascii="Arial" w:hAnsi="Arial" w:cs="Arial"/>
          <w:sz w:val="22"/>
          <w:szCs w:val="22"/>
        </w:rPr>
      </w:pPr>
    </w:p>
    <w:p w14:paraId="6531BE52" w14:textId="591B6DF3" w:rsidR="004A2A53" w:rsidRDefault="004A2A53" w:rsidP="00C843A9">
      <w:pPr>
        <w:pStyle w:val="EinfAbs"/>
        <w:spacing w:line="264" w:lineRule="auto"/>
        <w:ind w:left="-284"/>
        <w:rPr>
          <w:rFonts w:ascii="Arial" w:hAnsi="Arial" w:cs="Arial"/>
          <w:sz w:val="22"/>
          <w:szCs w:val="22"/>
        </w:rPr>
      </w:pPr>
    </w:p>
    <w:p w14:paraId="719F3963" w14:textId="1ABE632E" w:rsidR="00FA253D" w:rsidRPr="00852E4A" w:rsidRDefault="00FA253D" w:rsidP="00C843A9">
      <w:pPr>
        <w:pStyle w:val="EinfAbs"/>
        <w:spacing w:line="264" w:lineRule="auto"/>
        <w:ind w:left="-284"/>
        <w:rPr>
          <w:rFonts w:ascii="Arial" w:hAnsi="Arial" w:cs="Arial"/>
          <w:sz w:val="22"/>
          <w:szCs w:val="22"/>
        </w:rPr>
      </w:pPr>
      <w:r w:rsidRPr="00852E4A">
        <w:rPr>
          <w:rFonts w:ascii="Arial" w:hAnsi="Arial" w:cs="Arial"/>
          <w:sz w:val="22"/>
          <w:szCs w:val="22"/>
        </w:rPr>
        <w:t xml:space="preserve">Diese Pressemitteilung inklusive aller zugehörigen </w:t>
      </w:r>
      <w:r w:rsidR="00075977">
        <w:rPr>
          <w:rFonts w:ascii="Arial" w:hAnsi="Arial" w:cs="Arial"/>
          <w:sz w:val="22"/>
          <w:szCs w:val="22"/>
        </w:rPr>
        <w:t>Dateien</w:t>
      </w:r>
      <w:r w:rsidRPr="00852E4A">
        <w:rPr>
          <w:rFonts w:ascii="Arial" w:hAnsi="Arial" w:cs="Arial"/>
          <w:sz w:val="22"/>
          <w:szCs w:val="22"/>
        </w:rPr>
        <w:t xml:space="preserve"> können Sie </w:t>
      </w:r>
      <w:hyperlink r:id="rId12" w:history="1">
        <w:r w:rsidRPr="00852E4A">
          <w:rPr>
            <w:rStyle w:val="Hyperlink"/>
            <w:rFonts w:ascii="Arial" w:hAnsi="Arial" w:cs="Arial"/>
            <w:sz w:val="22"/>
            <w:szCs w:val="22"/>
          </w:rPr>
          <w:t>hier</w:t>
        </w:r>
      </w:hyperlink>
      <w:r w:rsidRPr="00852E4A">
        <w:rPr>
          <w:rFonts w:ascii="Arial" w:hAnsi="Arial" w:cs="Arial"/>
          <w:sz w:val="22"/>
          <w:szCs w:val="22"/>
        </w:rPr>
        <w:t xml:space="preserve"> herunterladen. Weitere Pressemitteilungen finden Sie im </w:t>
      </w:r>
      <w:hyperlink r:id="rId13" w:history="1">
        <w:r w:rsidRPr="00852E4A">
          <w:rPr>
            <w:rStyle w:val="Hyperlink"/>
            <w:rFonts w:ascii="Arial" w:hAnsi="Arial" w:cs="Arial"/>
            <w:sz w:val="22"/>
            <w:szCs w:val="22"/>
          </w:rPr>
          <w:t>Pressebereich</w:t>
        </w:r>
      </w:hyperlink>
      <w:r w:rsidRPr="00852E4A">
        <w:rPr>
          <w:rFonts w:ascii="Arial" w:hAnsi="Arial" w:cs="Arial"/>
          <w:sz w:val="22"/>
          <w:szCs w:val="22"/>
        </w:rPr>
        <w:t xml:space="preserve"> der FGK-</w:t>
      </w:r>
      <w:r w:rsidR="004B150C">
        <w:rPr>
          <w:rFonts w:ascii="Arial" w:hAnsi="Arial" w:cs="Arial"/>
          <w:sz w:val="22"/>
          <w:szCs w:val="22"/>
        </w:rPr>
        <w:t>Website</w:t>
      </w:r>
      <w:r w:rsidRPr="00852E4A">
        <w:rPr>
          <w:rFonts w:ascii="Arial" w:hAnsi="Arial" w:cs="Arial"/>
          <w:sz w:val="22"/>
          <w:szCs w:val="22"/>
        </w:rPr>
        <w:t xml:space="preserve">. </w:t>
      </w:r>
    </w:p>
    <w:p w14:paraId="04698208" w14:textId="77777777" w:rsidR="00D56A06" w:rsidRPr="006C31BC" w:rsidRDefault="00D56A06" w:rsidP="00C843A9">
      <w:pPr>
        <w:pStyle w:val="EinfAbs"/>
        <w:spacing w:line="264" w:lineRule="auto"/>
        <w:ind w:left="-284"/>
        <w:rPr>
          <w:rFonts w:ascii="Arial" w:hAnsi="Arial" w:cs="Arial"/>
          <w:sz w:val="22"/>
          <w:szCs w:val="22"/>
        </w:rPr>
      </w:pPr>
    </w:p>
    <w:p w14:paraId="5EAE1225" w14:textId="77777777" w:rsidR="00A43821" w:rsidRPr="006C31BC" w:rsidRDefault="00A43821" w:rsidP="00C843A9">
      <w:pPr>
        <w:pStyle w:val="EinfAbs"/>
        <w:keepNext/>
        <w:spacing w:line="264" w:lineRule="auto"/>
        <w:ind w:left="-284"/>
        <w:rPr>
          <w:rFonts w:ascii="Arial" w:hAnsi="Arial" w:cs="Arial"/>
          <w:sz w:val="22"/>
          <w:szCs w:val="22"/>
        </w:rPr>
      </w:pPr>
      <w:r w:rsidRPr="006C31BC">
        <w:rPr>
          <w:rFonts w:ascii="Arial" w:hAnsi="Arial" w:cs="Arial"/>
          <w:b/>
          <w:bCs/>
          <w:sz w:val="22"/>
          <w:szCs w:val="22"/>
        </w:rPr>
        <w:t>Über den Fachverband Gebäude-Klima e. V.</w:t>
      </w:r>
    </w:p>
    <w:p w14:paraId="56FAF9D8" w14:textId="77777777" w:rsidR="00033E98" w:rsidRPr="00033E98" w:rsidRDefault="00033E98" w:rsidP="00C843A9">
      <w:pPr>
        <w:pStyle w:val="EinfAbs"/>
        <w:spacing w:line="264" w:lineRule="auto"/>
        <w:ind w:left="-284" w:right="-284"/>
        <w:rPr>
          <w:rFonts w:ascii="Arial" w:hAnsi="Arial" w:cs="Arial"/>
          <w:sz w:val="22"/>
          <w:szCs w:val="22"/>
        </w:rPr>
      </w:pPr>
      <w:r w:rsidRPr="00033E98">
        <w:rPr>
          <w:rFonts w:ascii="Arial" w:hAnsi="Arial" w:cs="Arial"/>
          <w:sz w:val="22"/>
          <w:szCs w:val="22"/>
        </w:rPr>
        <w:t>In seiner mehr als 50-jährigen Geschichte entwickelte sich der Fachverband Gebäude-Klima e. V. zum führenden Branchenverband der deutschen Klima- und Lüftungs</w:t>
      </w:r>
      <w:r w:rsidR="006211FD">
        <w:rPr>
          <w:rFonts w:ascii="Arial" w:hAnsi="Arial" w:cs="Arial"/>
          <w:sz w:val="22"/>
          <w:szCs w:val="22"/>
        </w:rPr>
        <w:t>technik</w:t>
      </w:r>
      <w:r w:rsidRPr="00033E98">
        <w:rPr>
          <w:rFonts w:ascii="Arial" w:hAnsi="Arial" w:cs="Arial"/>
          <w:sz w:val="22"/>
          <w:szCs w:val="22"/>
        </w:rPr>
        <w: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w:t>
      </w:r>
      <w:r w:rsidR="006211FD">
        <w:rPr>
          <w:rFonts w:ascii="Arial" w:hAnsi="Arial" w:cs="Arial"/>
          <w:sz w:val="22"/>
          <w:szCs w:val="22"/>
        </w:rPr>
        <w:t xml:space="preserve">   </w:t>
      </w:r>
    </w:p>
    <w:p w14:paraId="754FBC97" w14:textId="77777777" w:rsidR="00033E98" w:rsidRPr="00033E98" w:rsidRDefault="00033E98" w:rsidP="00C843A9">
      <w:pPr>
        <w:pStyle w:val="EinfAbs"/>
        <w:spacing w:line="264" w:lineRule="auto"/>
        <w:ind w:left="-284" w:right="-284"/>
        <w:rPr>
          <w:rFonts w:ascii="Arial" w:hAnsi="Arial" w:cs="Arial"/>
          <w:sz w:val="22"/>
          <w:szCs w:val="22"/>
        </w:rPr>
      </w:pPr>
      <w:r w:rsidRPr="00033E98">
        <w:rPr>
          <w:rFonts w:ascii="Arial" w:hAnsi="Arial" w:cs="Arial"/>
          <w:sz w:val="22"/>
          <w:szCs w:val="22"/>
        </w:rPr>
        <w:t>Die ca. 300 Mitglieder des FGK beschäftigen rund 49.000 Mitarbeiter und erwirtschaften einen Umsatz von ca. 9 Milliarden Euro pro Jahr. Sie repräsentieren einen großen Teil der gesamten TGA-Branche, welche mit einem Jahresumsatz von rund 90 Milliarden Euro ein bedeutender Akteur im Bereich der Nichtwohngebäude und auch der Wohngebäude ist.</w:t>
      </w:r>
      <w:r w:rsidR="006211FD">
        <w:rPr>
          <w:rFonts w:ascii="Arial" w:hAnsi="Arial" w:cs="Arial"/>
          <w:sz w:val="22"/>
          <w:szCs w:val="22"/>
        </w:rPr>
        <w:t xml:space="preserve">   </w:t>
      </w:r>
    </w:p>
    <w:p w14:paraId="0F02E6FE" w14:textId="77777777" w:rsidR="00A43821" w:rsidRPr="006C31BC" w:rsidRDefault="00033E98" w:rsidP="00C843A9">
      <w:pPr>
        <w:pStyle w:val="EinfAbs"/>
        <w:spacing w:line="264" w:lineRule="auto"/>
        <w:ind w:left="-284" w:right="-284"/>
        <w:rPr>
          <w:rFonts w:ascii="Arial" w:hAnsi="Arial" w:cs="Arial"/>
          <w:sz w:val="22"/>
          <w:szCs w:val="22"/>
        </w:rPr>
      </w:pPr>
      <w:r w:rsidRPr="00033E98">
        <w:rPr>
          <w:rFonts w:ascii="Arial" w:hAnsi="Arial" w:cs="Arial"/>
          <w:sz w:val="22"/>
          <w:szCs w:val="22"/>
        </w:rPr>
        <w:t>Darüber hinaus ist der FGK einer der wichtigen Player für die Energiewende und damit für den Klimaschutz. Die Mitglieder des Verbandes bieten energieeffiziente Produkte und Lösungen, welche den CO</w:t>
      </w:r>
      <w:r w:rsidRPr="00A50465">
        <w:rPr>
          <w:rFonts w:ascii="Arial" w:hAnsi="Arial" w:cs="Arial"/>
          <w:sz w:val="22"/>
          <w:szCs w:val="22"/>
          <w:vertAlign w:val="subscript"/>
        </w:rPr>
        <w:t>2</w:t>
      </w:r>
      <w:r w:rsidRPr="00033E98">
        <w:rPr>
          <w:rFonts w:ascii="Arial" w:hAnsi="Arial" w:cs="Arial"/>
          <w:sz w:val="22"/>
          <w:szCs w:val="22"/>
        </w:rPr>
        <w:t>-Ausstoß minimieren. Die technologischen Entwicklungen der Unternehmen sorgen dafür, dass in Gebäuden ein gesundes Innenraumklima geschaffen wird, sodass die Gesundheit von Menschen gefördert und die Leistungsfähigkeit gesteigert wird.</w:t>
      </w:r>
      <w:r w:rsidR="00A43821" w:rsidRPr="006C31BC">
        <w:rPr>
          <w:rFonts w:ascii="Arial" w:hAnsi="Arial" w:cs="Arial"/>
          <w:sz w:val="22"/>
          <w:szCs w:val="22"/>
        </w:rPr>
        <w:t xml:space="preserve"> </w:t>
      </w:r>
    </w:p>
    <w:p w14:paraId="7D6454BE" w14:textId="77777777" w:rsidR="00A43821" w:rsidRPr="006C31BC" w:rsidRDefault="00A43821" w:rsidP="00C843A9">
      <w:pPr>
        <w:pStyle w:val="EinfAbs"/>
        <w:spacing w:line="264" w:lineRule="auto"/>
        <w:ind w:left="-284"/>
        <w:rPr>
          <w:rFonts w:ascii="Arial" w:hAnsi="Arial" w:cs="Arial"/>
          <w:sz w:val="22"/>
          <w:szCs w:val="22"/>
        </w:rPr>
      </w:pPr>
    </w:p>
    <w:p w14:paraId="0D13FF41" w14:textId="77777777" w:rsidR="00A43821" w:rsidRPr="006C31BC" w:rsidRDefault="00A43821" w:rsidP="00C843A9">
      <w:pPr>
        <w:pStyle w:val="EinfAbs"/>
        <w:keepNext/>
        <w:spacing w:line="264" w:lineRule="auto"/>
        <w:ind w:left="-284"/>
        <w:rPr>
          <w:rFonts w:ascii="Arial" w:hAnsi="Arial" w:cs="Arial"/>
          <w:sz w:val="22"/>
          <w:szCs w:val="22"/>
        </w:rPr>
      </w:pPr>
      <w:r w:rsidRPr="006C31BC">
        <w:rPr>
          <w:rFonts w:ascii="Arial" w:hAnsi="Arial" w:cs="Arial"/>
          <w:b/>
          <w:bCs/>
          <w:sz w:val="22"/>
          <w:szCs w:val="22"/>
        </w:rPr>
        <w:t>Pressekontakt</w:t>
      </w:r>
    </w:p>
    <w:p w14:paraId="53340866" w14:textId="77777777" w:rsidR="008E4303" w:rsidRPr="002163EA" w:rsidRDefault="00D3532F" w:rsidP="00C843A9">
      <w:pPr>
        <w:keepNext/>
        <w:spacing w:after="0" w:line="264" w:lineRule="auto"/>
        <w:ind w:left="-284"/>
        <w:rPr>
          <w:rFonts w:ascii="Arial" w:hAnsi="Arial" w:cs="Arial"/>
          <w:color w:val="000000"/>
        </w:rPr>
      </w:pPr>
      <w:r w:rsidRPr="002163EA">
        <w:rPr>
          <w:rFonts w:ascii="Arial" w:hAnsi="Arial" w:cs="Arial"/>
          <w:color w:val="000000"/>
        </w:rPr>
        <w:t>Sabine Riethmüller</w:t>
      </w:r>
    </w:p>
    <w:p w14:paraId="0E331C35" w14:textId="77777777" w:rsidR="008E4303" w:rsidRPr="002163EA" w:rsidRDefault="008E4303" w:rsidP="00C843A9">
      <w:pPr>
        <w:keepNext/>
        <w:spacing w:after="0" w:line="264" w:lineRule="auto"/>
        <w:ind w:left="-284"/>
        <w:rPr>
          <w:rFonts w:ascii="Arial" w:hAnsi="Arial" w:cs="Arial"/>
          <w:color w:val="000000"/>
        </w:rPr>
      </w:pPr>
      <w:r w:rsidRPr="002163EA">
        <w:rPr>
          <w:rFonts w:ascii="Arial" w:hAnsi="Arial" w:cs="Arial"/>
          <w:color w:val="000000"/>
        </w:rPr>
        <w:t>Referent</w:t>
      </w:r>
      <w:r w:rsidR="00D3532F" w:rsidRPr="002163EA">
        <w:rPr>
          <w:rFonts w:ascii="Arial" w:hAnsi="Arial" w:cs="Arial"/>
          <w:color w:val="000000"/>
        </w:rPr>
        <w:t>in</w:t>
      </w:r>
      <w:r w:rsidRPr="002163EA">
        <w:rPr>
          <w:rFonts w:ascii="Arial" w:hAnsi="Arial" w:cs="Arial"/>
          <w:color w:val="000000"/>
        </w:rPr>
        <w:t xml:space="preserve"> PR und Public Affairs</w:t>
      </w:r>
    </w:p>
    <w:p w14:paraId="59CDC6FD" w14:textId="77777777" w:rsidR="008E4303" w:rsidRPr="008E4303" w:rsidRDefault="008E4303" w:rsidP="00C843A9">
      <w:pPr>
        <w:keepNext/>
        <w:spacing w:after="0" w:line="264" w:lineRule="auto"/>
        <w:ind w:left="-284"/>
        <w:rPr>
          <w:rFonts w:ascii="Arial" w:hAnsi="Arial" w:cs="Arial"/>
          <w:color w:val="000000"/>
        </w:rPr>
      </w:pPr>
      <w:r w:rsidRPr="008E4303">
        <w:rPr>
          <w:rFonts w:ascii="Arial" w:hAnsi="Arial" w:cs="Arial"/>
          <w:color w:val="000000"/>
        </w:rPr>
        <w:t xml:space="preserve">Fachverband Gebäude-Klima e.V. </w:t>
      </w:r>
    </w:p>
    <w:p w14:paraId="4657B86B" w14:textId="77777777" w:rsidR="00601F45" w:rsidRPr="00601F45" w:rsidRDefault="00601F45" w:rsidP="00C843A9">
      <w:pPr>
        <w:keepNext/>
        <w:spacing w:after="0" w:line="264" w:lineRule="auto"/>
        <w:ind w:left="-284"/>
        <w:rPr>
          <w:rFonts w:ascii="Arial" w:hAnsi="Arial" w:cs="Arial"/>
          <w:color w:val="000000"/>
        </w:rPr>
      </w:pPr>
      <w:r w:rsidRPr="00601F45">
        <w:rPr>
          <w:rFonts w:ascii="Arial" w:hAnsi="Arial" w:cs="Arial"/>
          <w:color w:val="000000"/>
        </w:rPr>
        <w:t>Hoferstraße 5</w:t>
      </w:r>
    </w:p>
    <w:p w14:paraId="2E4AB8EA" w14:textId="77777777" w:rsidR="008E4303" w:rsidRPr="008E4303" w:rsidRDefault="00601F45" w:rsidP="00C843A9">
      <w:pPr>
        <w:keepNext/>
        <w:spacing w:after="0" w:line="264" w:lineRule="auto"/>
        <w:ind w:left="-284"/>
        <w:rPr>
          <w:rFonts w:ascii="Arial" w:hAnsi="Arial" w:cs="Arial"/>
          <w:color w:val="000000"/>
        </w:rPr>
      </w:pPr>
      <w:r w:rsidRPr="00601F45">
        <w:rPr>
          <w:rFonts w:ascii="Arial" w:hAnsi="Arial" w:cs="Arial"/>
          <w:color w:val="000000"/>
        </w:rPr>
        <w:t>71636 Ludwigsburg</w:t>
      </w:r>
    </w:p>
    <w:p w14:paraId="03A4ACE6" w14:textId="77777777" w:rsidR="008E4303" w:rsidRPr="008E4303" w:rsidRDefault="008E4303" w:rsidP="00C843A9">
      <w:pPr>
        <w:keepNext/>
        <w:spacing w:after="0" w:line="264" w:lineRule="auto"/>
        <w:ind w:left="-284"/>
        <w:rPr>
          <w:rFonts w:ascii="Arial" w:hAnsi="Arial" w:cs="Arial"/>
          <w:color w:val="000000"/>
        </w:rPr>
      </w:pPr>
      <w:r w:rsidRPr="008E4303">
        <w:rPr>
          <w:rFonts w:ascii="Arial" w:hAnsi="Arial" w:cs="Arial"/>
          <w:color w:val="000000"/>
        </w:rPr>
        <w:t xml:space="preserve">Tel. +49 </w:t>
      </w:r>
      <w:r w:rsidR="00601F45" w:rsidRPr="00601F45">
        <w:rPr>
          <w:rFonts w:ascii="Arial" w:hAnsi="Arial" w:cs="Arial"/>
          <w:color w:val="000000"/>
        </w:rPr>
        <w:t>7141 25 881</w:t>
      </w:r>
      <w:r w:rsidRPr="008E4303">
        <w:rPr>
          <w:rFonts w:ascii="Arial" w:hAnsi="Arial" w:cs="Arial"/>
          <w:color w:val="000000"/>
        </w:rPr>
        <w:t>-14</w:t>
      </w:r>
    </w:p>
    <w:p w14:paraId="5F899665" w14:textId="6929632A" w:rsidR="00B53E3C" w:rsidRPr="00911E25" w:rsidRDefault="00031485" w:rsidP="00C843A9">
      <w:pPr>
        <w:keepNext/>
        <w:spacing w:after="0" w:line="264" w:lineRule="auto"/>
        <w:ind w:left="-284"/>
        <w:rPr>
          <w:rFonts w:ascii="Arial" w:hAnsi="Arial" w:cs="Arial"/>
          <w:color w:val="000000"/>
        </w:rPr>
      </w:pPr>
      <w:hyperlink r:id="rId14" w:history="1">
        <w:r w:rsidRPr="00323993">
          <w:rPr>
            <w:rStyle w:val="Hyperlink"/>
            <w:rFonts w:ascii="Arial" w:hAnsi="Arial" w:cs="Arial"/>
          </w:rPr>
          <w:t>presse@fgk.info</w:t>
        </w:r>
      </w:hyperlink>
    </w:p>
    <w:p w14:paraId="3C5B8C4A" w14:textId="4903EF9E" w:rsidR="00FD6F39" w:rsidRPr="00CE0CA1" w:rsidRDefault="00B53E3C" w:rsidP="00C843A9">
      <w:pPr>
        <w:spacing w:after="0" w:line="264" w:lineRule="auto"/>
        <w:ind w:left="-284"/>
        <w:rPr>
          <w:rFonts w:ascii="Arial" w:hAnsi="Arial" w:cs="Arial"/>
          <w:color w:val="000000"/>
        </w:rPr>
      </w:pPr>
      <w:hyperlink r:id="rId15" w:history="1">
        <w:r w:rsidRPr="00CE0CA1">
          <w:rPr>
            <w:rStyle w:val="Hyperlink"/>
            <w:rFonts w:ascii="Arial" w:hAnsi="Arial" w:cs="Arial"/>
          </w:rPr>
          <w:t>www.fgk.de</w:t>
        </w:r>
      </w:hyperlink>
    </w:p>
    <w:p w14:paraId="1F21C66E" w14:textId="77777777" w:rsidR="008E4303" w:rsidRPr="00CE0CA1" w:rsidRDefault="008E4303" w:rsidP="00C843A9">
      <w:pPr>
        <w:spacing w:after="0" w:line="264" w:lineRule="auto"/>
        <w:ind w:left="-284"/>
        <w:rPr>
          <w:rFonts w:ascii="Arial" w:hAnsi="Arial" w:cs="Arial"/>
        </w:rPr>
      </w:pPr>
    </w:p>
    <w:sectPr w:rsidR="008E4303" w:rsidRPr="00CE0CA1" w:rsidSect="00C34159">
      <w:headerReference w:type="default" r:id="rId16"/>
      <w:pgSz w:w="11906" w:h="16838"/>
      <w:pgMar w:top="-4536" w:right="1418" w:bottom="1134"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50829" w14:textId="77777777" w:rsidR="00936B19" w:rsidRDefault="00936B19" w:rsidP="00A43821">
      <w:pPr>
        <w:spacing w:after="0" w:line="240" w:lineRule="auto"/>
      </w:pPr>
      <w:r>
        <w:separator/>
      </w:r>
    </w:p>
  </w:endnote>
  <w:endnote w:type="continuationSeparator" w:id="0">
    <w:p w14:paraId="2A6B87B1" w14:textId="77777777" w:rsidR="00936B19" w:rsidRDefault="00936B19"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14DCC" w14:textId="77777777" w:rsidR="00936B19" w:rsidRDefault="00936B19" w:rsidP="00A43821">
      <w:pPr>
        <w:spacing w:after="0" w:line="240" w:lineRule="auto"/>
      </w:pPr>
      <w:r>
        <w:separator/>
      </w:r>
    </w:p>
  </w:footnote>
  <w:footnote w:type="continuationSeparator" w:id="0">
    <w:p w14:paraId="0140DBC8" w14:textId="77777777" w:rsidR="00936B19" w:rsidRDefault="00936B19"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2561F" w14:textId="77777777" w:rsidR="00A43821" w:rsidRDefault="00A43821" w:rsidP="00A43821">
    <w:pPr>
      <w:pStyle w:val="Kopfzeile"/>
      <w:ind w:left="-1417"/>
    </w:pPr>
    <w:r>
      <w:rPr>
        <w:noProof/>
      </w:rPr>
      <w:drawing>
        <wp:inline distT="0" distB="0" distL="0" distR="0" wp14:anchorId="49FBA612" wp14:editId="561EEFF5">
          <wp:extent cx="7555888" cy="10687926"/>
          <wp:effectExtent l="0" t="0" r="6985" b="0"/>
          <wp:docPr id="250" name="Grafik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555"/>
    <w:rsid w:val="0000261C"/>
    <w:rsid w:val="00031485"/>
    <w:rsid w:val="00033E98"/>
    <w:rsid w:val="0004043E"/>
    <w:rsid w:val="00044854"/>
    <w:rsid w:val="00053915"/>
    <w:rsid w:val="00054E52"/>
    <w:rsid w:val="00062DA9"/>
    <w:rsid w:val="00075977"/>
    <w:rsid w:val="00092C38"/>
    <w:rsid w:val="0009509D"/>
    <w:rsid w:val="000A6D49"/>
    <w:rsid w:val="000D08C2"/>
    <w:rsid w:val="000E7127"/>
    <w:rsid w:val="000F26F0"/>
    <w:rsid w:val="0012417A"/>
    <w:rsid w:val="00132721"/>
    <w:rsid w:val="001504A9"/>
    <w:rsid w:val="00160F87"/>
    <w:rsid w:val="00164A50"/>
    <w:rsid w:val="00184503"/>
    <w:rsid w:val="00187759"/>
    <w:rsid w:val="001E2A24"/>
    <w:rsid w:val="001F7161"/>
    <w:rsid w:val="00212B27"/>
    <w:rsid w:val="002163EA"/>
    <w:rsid w:val="002221EF"/>
    <w:rsid w:val="002405B0"/>
    <w:rsid w:val="00245F19"/>
    <w:rsid w:val="00247335"/>
    <w:rsid w:val="002643E6"/>
    <w:rsid w:val="00265EEB"/>
    <w:rsid w:val="00272392"/>
    <w:rsid w:val="0027352B"/>
    <w:rsid w:val="00276D6B"/>
    <w:rsid w:val="0028071E"/>
    <w:rsid w:val="0028449D"/>
    <w:rsid w:val="00292157"/>
    <w:rsid w:val="00293BE2"/>
    <w:rsid w:val="0029447E"/>
    <w:rsid w:val="002C66BB"/>
    <w:rsid w:val="002E1924"/>
    <w:rsid w:val="002E2A1B"/>
    <w:rsid w:val="002E63EF"/>
    <w:rsid w:val="003300AF"/>
    <w:rsid w:val="00340F35"/>
    <w:rsid w:val="00345B66"/>
    <w:rsid w:val="00364FF1"/>
    <w:rsid w:val="00387555"/>
    <w:rsid w:val="00390280"/>
    <w:rsid w:val="003913F9"/>
    <w:rsid w:val="003938B0"/>
    <w:rsid w:val="003A13BE"/>
    <w:rsid w:val="003B6762"/>
    <w:rsid w:val="003D0C76"/>
    <w:rsid w:val="003E23A3"/>
    <w:rsid w:val="003E57F7"/>
    <w:rsid w:val="00426839"/>
    <w:rsid w:val="004304F3"/>
    <w:rsid w:val="00451A0C"/>
    <w:rsid w:val="00497E79"/>
    <w:rsid w:val="004A214D"/>
    <w:rsid w:val="004A2A53"/>
    <w:rsid w:val="004B150C"/>
    <w:rsid w:val="004C049A"/>
    <w:rsid w:val="004C773C"/>
    <w:rsid w:val="0050775D"/>
    <w:rsid w:val="005331BE"/>
    <w:rsid w:val="00540EE7"/>
    <w:rsid w:val="0055089D"/>
    <w:rsid w:val="00550B04"/>
    <w:rsid w:val="00564F3F"/>
    <w:rsid w:val="005773B4"/>
    <w:rsid w:val="0058275E"/>
    <w:rsid w:val="00585579"/>
    <w:rsid w:val="00590E29"/>
    <w:rsid w:val="00592B07"/>
    <w:rsid w:val="005953B0"/>
    <w:rsid w:val="005C24CA"/>
    <w:rsid w:val="00601F45"/>
    <w:rsid w:val="006211FD"/>
    <w:rsid w:val="00645B45"/>
    <w:rsid w:val="006479AE"/>
    <w:rsid w:val="0065627C"/>
    <w:rsid w:val="006613BA"/>
    <w:rsid w:val="006A0722"/>
    <w:rsid w:val="006C31BC"/>
    <w:rsid w:val="006E507E"/>
    <w:rsid w:val="006E7C85"/>
    <w:rsid w:val="00724614"/>
    <w:rsid w:val="007343F9"/>
    <w:rsid w:val="00745599"/>
    <w:rsid w:val="00766EDE"/>
    <w:rsid w:val="00782E62"/>
    <w:rsid w:val="007C3F93"/>
    <w:rsid w:val="007D36D2"/>
    <w:rsid w:val="007F365F"/>
    <w:rsid w:val="007F3CD6"/>
    <w:rsid w:val="007F72CC"/>
    <w:rsid w:val="008002B0"/>
    <w:rsid w:val="008067E9"/>
    <w:rsid w:val="00815C69"/>
    <w:rsid w:val="00826CA4"/>
    <w:rsid w:val="00842916"/>
    <w:rsid w:val="00855C39"/>
    <w:rsid w:val="00857E2A"/>
    <w:rsid w:val="00872C02"/>
    <w:rsid w:val="00877550"/>
    <w:rsid w:val="00894545"/>
    <w:rsid w:val="00895D2E"/>
    <w:rsid w:val="008A323B"/>
    <w:rsid w:val="008E1A59"/>
    <w:rsid w:val="008E4303"/>
    <w:rsid w:val="008F0BC4"/>
    <w:rsid w:val="008F40DB"/>
    <w:rsid w:val="008F4DA3"/>
    <w:rsid w:val="00911E25"/>
    <w:rsid w:val="00924828"/>
    <w:rsid w:val="00927978"/>
    <w:rsid w:val="00936B19"/>
    <w:rsid w:val="00940572"/>
    <w:rsid w:val="0095340D"/>
    <w:rsid w:val="00954A53"/>
    <w:rsid w:val="0095671E"/>
    <w:rsid w:val="0096020D"/>
    <w:rsid w:val="00960F20"/>
    <w:rsid w:val="00974253"/>
    <w:rsid w:val="0097759D"/>
    <w:rsid w:val="0098074F"/>
    <w:rsid w:val="00980FD7"/>
    <w:rsid w:val="009B2507"/>
    <w:rsid w:val="009B6297"/>
    <w:rsid w:val="009C5096"/>
    <w:rsid w:val="009C6B37"/>
    <w:rsid w:val="009F6025"/>
    <w:rsid w:val="00A06A71"/>
    <w:rsid w:val="00A31463"/>
    <w:rsid w:val="00A43821"/>
    <w:rsid w:val="00A50465"/>
    <w:rsid w:val="00A51BD0"/>
    <w:rsid w:val="00A70EAD"/>
    <w:rsid w:val="00A74FD7"/>
    <w:rsid w:val="00A86A57"/>
    <w:rsid w:val="00AB097D"/>
    <w:rsid w:val="00AB1ADE"/>
    <w:rsid w:val="00AC4F99"/>
    <w:rsid w:val="00AF6712"/>
    <w:rsid w:val="00B00FA0"/>
    <w:rsid w:val="00B43489"/>
    <w:rsid w:val="00B52C80"/>
    <w:rsid w:val="00B53E3C"/>
    <w:rsid w:val="00B85FE7"/>
    <w:rsid w:val="00B942D3"/>
    <w:rsid w:val="00BA09A8"/>
    <w:rsid w:val="00BA11A7"/>
    <w:rsid w:val="00BC780C"/>
    <w:rsid w:val="00BD562B"/>
    <w:rsid w:val="00C006DE"/>
    <w:rsid w:val="00C11E8E"/>
    <w:rsid w:val="00C149CA"/>
    <w:rsid w:val="00C34159"/>
    <w:rsid w:val="00C34661"/>
    <w:rsid w:val="00C35186"/>
    <w:rsid w:val="00C365CD"/>
    <w:rsid w:val="00C50FA0"/>
    <w:rsid w:val="00C843A9"/>
    <w:rsid w:val="00CA1E05"/>
    <w:rsid w:val="00CA3E87"/>
    <w:rsid w:val="00CC3E8B"/>
    <w:rsid w:val="00CC640B"/>
    <w:rsid w:val="00CD5848"/>
    <w:rsid w:val="00CE0CA1"/>
    <w:rsid w:val="00CE1BFF"/>
    <w:rsid w:val="00CF3183"/>
    <w:rsid w:val="00D244DA"/>
    <w:rsid w:val="00D31053"/>
    <w:rsid w:val="00D3532F"/>
    <w:rsid w:val="00D56A06"/>
    <w:rsid w:val="00D80468"/>
    <w:rsid w:val="00DB16B6"/>
    <w:rsid w:val="00DB3416"/>
    <w:rsid w:val="00DD17AC"/>
    <w:rsid w:val="00DE283E"/>
    <w:rsid w:val="00DE62F1"/>
    <w:rsid w:val="00DF0E0E"/>
    <w:rsid w:val="00E0212E"/>
    <w:rsid w:val="00E31A8D"/>
    <w:rsid w:val="00E371A2"/>
    <w:rsid w:val="00E54045"/>
    <w:rsid w:val="00E63720"/>
    <w:rsid w:val="00E87084"/>
    <w:rsid w:val="00E96019"/>
    <w:rsid w:val="00EB11FC"/>
    <w:rsid w:val="00EC4A38"/>
    <w:rsid w:val="00ED4487"/>
    <w:rsid w:val="00EE5597"/>
    <w:rsid w:val="00EE5835"/>
    <w:rsid w:val="00EE5BF1"/>
    <w:rsid w:val="00F2105B"/>
    <w:rsid w:val="00F26580"/>
    <w:rsid w:val="00F404CD"/>
    <w:rsid w:val="00F450F2"/>
    <w:rsid w:val="00F51F8F"/>
    <w:rsid w:val="00F73EE2"/>
    <w:rsid w:val="00F75436"/>
    <w:rsid w:val="00F834FD"/>
    <w:rsid w:val="00F835C7"/>
    <w:rsid w:val="00FA253D"/>
    <w:rsid w:val="00FA67BB"/>
    <w:rsid w:val="00FD6F39"/>
    <w:rsid w:val="00FE14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DC08C"/>
  <w15:chartTrackingRefBased/>
  <w15:docId w15:val="{DA8C08C4-E811-4584-B244-FE16A2653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 w:type="character" w:styleId="Kommentarzeichen">
    <w:name w:val="annotation reference"/>
    <w:basedOn w:val="Absatz-Standardschriftart"/>
    <w:uiPriority w:val="99"/>
    <w:semiHidden/>
    <w:unhideWhenUsed/>
    <w:rsid w:val="00540EE7"/>
    <w:rPr>
      <w:sz w:val="16"/>
      <w:szCs w:val="16"/>
    </w:rPr>
  </w:style>
  <w:style w:type="paragraph" w:styleId="Kommentartext">
    <w:name w:val="annotation text"/>
    <w:basedOn w:val="Standard"/>
    <w:link w:val="KommentartextZchn"/>
    <w:uiPriority w:val="99"/>
    <w:unhideWhenUsed/>
    <w:rsid w:val="00540EE7"/>
    <w:pPr>
      <w:spacing w:line="240" w:lineRule="auto"/>
    </w:pPr>
    <w:rPr>
      <w:sz w:val="20"/>
      <w:szCs w:val="20"/>
    </w:rPr>
  </w:style>
  <w:style w:type="character" w:customStyle="1" w:styleId="KommentartextZchn">
    <w:name w:val="Kommentartext Zchn"/>
    <w:basedOn w:val="Absatz-Standardschriftart"/>
    <w:link w:val="Kommentartext"/>
    <w:uiPriority w:val="99"/>
    <w:rsid w:val="00540EE7"/>
    <w:rPr>
      <w:sz w:val="20"/>
      <w:szCs w:val="20"/>
    </w:rPr>
  </w:style>
  <w:style w:type="paragraph" w:styleId="Kommentarthema">
    <w:name w:val="annotation subject"/>
    <w:basedOn w:val="Kommentartext"/>
    <w:next w:val="Kommentartext"/>
    <w:link w:val="KommentarthemaZchn"/>
    <w:uiPriority w:val="99"/>
    <w:semiHidden/>
    <w:unhideWhenUsed/>
    <w:rsid w:val="00540EE7"/>
    <w:rPr>
      <w:b/>
      <w:bCs/>
    </w:rPr>
  </w:style>
  <w:style w:type="character" w:customStyle="1" w:styleId="KommentarthemaZchn">
    <w:name w:val="Kommentarthema Zchn"/>
    <w:basedOn w:val="KommentartextZchn"/>
    <w:link w:val="Kommentarthema"/>
    <w:uiPriority w:val="99"/>
    <w:semiHidden/>
    <w:rsid w:val="00540EE7"/>
    <w:rPr>
      <w:b/>
      <w:bCs/>
      <w:sz w:val="20"/>
      <w:szCs w:val="20"/>
    </w:rPr>
  </w:style>
  <w:style w:type="paragraph" w:styleId="berarbeitung">
    <w:name w:val="Revision"/>
    <w:hidden/>
    <w:uiPriority w:val="99"/>
    <w:semiHidden/>
    <w:rsid w:val="001845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4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gk.de/pressemeldunge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lex.europa.eu/legal-content/DE/TXT/PDF/?uri=OJ:L_202401834" TargetMode="External"/><Relationship Id="rId12" Type="http://schemas.openxmlformats.org/officeDocument/2006/relationships/hyperlink" Target="https://updates.fgk.de/presseverwaltung/pressedateien/251106_PM_Ventilatoren.zi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www.fgk.de"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mailto:presse@fgk.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1444-1A51-4B1A-A018-44E57A53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754</Words>
  <Characters>4757</Characters>
  <Application>Microsoft Office Word</Application>
  <DocSecurity>0</DocSecurity>
  <Lines>39</Lines>
  <Paragraphs>10</Paragraphs>
  <ScaleCrop>false</ScaleCrop>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Sabine Riethmüller</cp:lastModifiedBy>
  <cp:revision>5</cp:revision>
  <dcterms:created xsi:type="dcterms:W3CDTF">2025-11-06T08:10:00Z</dcterms:created>
  <dcterms:modified xsi:type="dcterms:W3CDTF">2025-11-06T11:02:00Z</dcterms:modified>
</cp:coreProperties>
</file>