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533AD" w14:textId="543712EC" w:rsidR="00885090" w:rsidRPr="00445B29" w:rsidRDefault="00445B29" w:rsidP="00B30F9F">
      <w:pPr>
        <w:pStyle w:val="EinfAbs"/>
        <w:spacing w:line="269" w:lineRule="auto"/>
        <w:ind w:left="-284" w:right="-284"/>
        <w:rPr>
          <w:rFonts w:ascii="Arial" w:hAnsi="Arial" w:cs="Arial"/>
          <w:b/>
          <w:bCs/>
          <w:spacing w:val="-2"/>
          <w:sz w:val="22"/>
          <w:szCs w:val="22"/>
        </w:rPr>
      </w:pPr>
      <w:r w:rsidRPr="00445B29">
        <w:rPr>
          <w:rFonts w:ascii="Arial" w:hAnsi="Arial" w:cs="Arial"/>
          <w:b/>
          <w:bCs/>
          <w:spacing w:val="-2"/>
          <w:sz w:val="22"/>
          <w:szCs w:val="22"/>
        </w:rPr>
        <w:t>FGK: Vorstandswahlen und Beschluss zur Verlagerung der Geschäftsstelle</w:t>
      </w:r>
    </w:p>
    <w:p w14:paraId="36ABA946" w14:textId="77777777" w:rsidR="00445B29" w:rsidRPr="00292157" w:rsidRDefault="00445B29" w:rsidP="00B30F9F">
      <w:pPr>
        <w:pStyle w:val="EinfAbs"/>
        <w:spacing w:line="269" w:lineRule="auto"/>
        <w:ind w:left="-284" w:right="-284"/>
        <w:rPr>
          <w:rFonts w:ascii="Arial" w:hAnsi="Arial" w:cs="Arial"/>
          <w:spacing w:val="-2"/>
          <w:sz w:val="22"/>
          <w:szCs w:val="22"/>
        </w:rPr>
      </w:pPr>
    </w:p>
    <w:p w14:paraId="029B9454" w14:textId="206FCC8A" w:rsidR="002A7CB5" w:rsidRPr="005C64F5" w:rsidRDefault="00601F45" w:rsidP="00B30F9F">
      <w:pPr>
        <w:pStyle w:val="EinfAbs"/>
        <w:spacing w:line="269" w:lineRule="auto"/>
        <w:ind w:left="-284" w:right="-284"/>
        <w:rPr>
          <w:rFonts w:ascii="Arial" w:hAnsi="Arial" w:cs="Arial"/>
          <w:color w:val="auto"/>
          <w:spacing w:val="-2"/>
          <w:sz w:val="22"/>
          <w:szCs w:val="22"/>
        </w:rPr>
      </w:pPr>
      <w:r w:rsidRPr="00292157">
        <w:rPr>
          <w:rFonts w:ascii="Arial" w:hAnsi="Arial" w:cs="Arial"/>
          <w:b/>
          <w:bCs/>
          <w:spacing w:val="-2"/>
          <w:sz w:val="22"/>
          <w:szCs w:val="22"/>
        </w:rPr>
        <w:t>Ludwigsburg</w:t>
      </w:r>
      <w:r w:rsidR="00FA253D" w:rsidRPr="00292157">
        <w:rPr>
          <w:rFonts w:ascii="Arial" w:hAnsi="Arial" w:cs="Arial"/>
          <w:b/>
          <w:bCs/>
          <w:spacing w:val="-2"/>
          <w:sz w:val="22"/>
          <w:szCs w:val="22"/>
        </w:rPr>
        <w:t>,</w:t>
      </w:r>
      <w:r w:rsidR="0028071E">
        <w:rPr>
          <w:rFonts w:ascii="Arial" w:hAnsi="Arial" w:cs="Arial"/>
          <w:b/>
          <w:bCs/>
          <w:spacing w:val="-2"/>
          <w:sz w:val="22"/>
          <w:szCs w:val="22"/>
        </w:rPr>
        <w:t xml:space="preserve"> </w:t>
      </w:r>
      <w:r w:rsidR="00662B8C" w:rsidRPr="00662B8C">
        <w:rPr>
          <w:rFonts w:ascii="Arial" w:hAnsi="Arial" w:cs="Arial"/>
          <w:b/>
          <w:bCs/>
          <w:color w:val="auto"/>
          <w:spacing w:val="-2"/>
          <w:sz w:val="22"/>
          <w:szCs w:val="22"/>
        </w:rPr>
        <w:t>24</w:t>
      </w:r>
      <w:r w:rsidR="009C5096" w:rsidRPr="00662B8C">
        <w:rPr>
          <w:rFonts w:ascii="Arial" w:hAnsi="Arial" w:cs="Arial"/>
          <w:b/>
          <w:bCs/>
          <w:color w:val="auto"/>
          <w:spacing w:val="-2"/>
          <w:sz w:val="22"/>
          <w:szCs w:val="22"/>
        </w:rPr>
        <w:t>.</w:t>
      </w:r>
      <w:r w:rsidR="00216A6E" w:rsidRPr="00662B8C">
        <w:rPr>
          <w:rFonts w:ascii="Arial" w:hAnsi="Arial" w:cs="Arial"/>
          <w:b/>
          <w:bCs/>
          <w:color w:val="auto"/>
          <w:spacing w:val="-2"/>
          <w:sz w:val="22"/>
          <w:szCs w:val="22"/>
        </w:rPr>
        <w:t>09.2025</w:t>
      </w:r>
      <w:r w:rsidR="00A43821" w:rsidRPr="00662B8C">
        <w:rPr>
          <w:rFonts w:ascii="Arial" w:hAnsi="Arial" w:cs="Arial"/>
          <w:color w:val="auto"/>
          <w:spacing w:val="-2"/>
          <w:sz w:val="22"/>
          <w:szCs w:val="22"/>
        </w:rPr>
        <w:t xml:space="preserve"> </w:t>
      </w:r>
      <w:r w:rsidR="00A43821" w:rsidRPr="00292157">
        <w:rPr>
          <w:rFonts w:ascii="Arial" w:hAnsi="Arial" w:cs="Arial"/>
          <w:spacing w:val="-2"/>
          <w:sz w:val="22"/>
          <w:szCs w:val="22"/>
        </w:rPr>
        <w:t xml:space="preserve">– </w:t>
      </w:r>
      <w:r w:rsidR="00216A6E" w:rsidRPr="00F36347">
        <w:rPr>
          <w:rFonts w:ascii="Arial" w:hAnsi="Arial" w:cs="Arial"/>
          <w:color w:val="auto"/>
          <w:spacing w:val="-2"/>
          <w:sz w:val="22"/>
          <w:szCs w:val="22"/>
        </w:rPr>
        <w:t>Auf der Tagesordnung der Mitgliederversammlung des Fachverbandes Gebäude-Klima e. V. (FGK)</w:t>
      </w:r>
      <w:r w:rsidR="00352D14">
        <w:rPr>
          <w:rFonts w:ascii="Arial" w:hAnsi="Arial" w:cs="Arial"/>
          <w:color w:val="auto"/>
          <w:spacing w:val="-2"/>
          <w:sz w:val="22"/>
          <w:szCs w:val="22"/>
        </w:rPr>
        <w:t xml:space="preserve"> </w:t>
      </w:r>
      <w:r w:rsidR="00216A6E" w:rsidRPr="00F36347">
        <w:rPr>
          <w:rFonts w:ascii="Arial" w:hAnsi="Arial" w:cs="Arial"/>
          <w:color w:val="auto"/>
          <w:spacing w:val="-2"/>
          <w:sz w:val="22"/>
          <w:szCs w:val="22"/>
        </w:rPr>
        <w:t>am 17. September 2025 in Marburg standen unter anderem turnusmäßige Wahlen für den Vorstand</w:t>
      </w:r>
      <w:r w:rsidR="00CF4397" w:rsidRPr="00F36347">
        <w:rPr>
          <w:rFonts w:ascii="Arial" w:hAnsi="Arial" w:cs="Arial"/>
          <w:color w:val="auto"/>
          <w:spacing w:val="-2"/>
          <w:sz w:val="22"/>
          <w:szCs w:val="22"/>
        </w:rPr>
        <w:t>. Als Nachfolger für Rainer Feichtmeier, DAIKIN Airconditioning Germany GmbH, und Bernhard Steppe, Wolf GmbH, die ihren Ruhestand angetreten haben, wählten die Mitglieder Dror Peled, Mitsubishi Electric Europe B</w:t>
      </w:r>
      <w:r w:rsidR="004D2B2A">
        <w:rPr>
          <w:rFonts w:ascii="Arial" w:hAnsi="Arial" w:cs="Arial"/>
          <w:color w:val="auto"/>
          <w:spacing w:val="-2"/>
          <w:sz w:val="22"/>
          <w:szCs w:val="22"/>
        </w:rPr>
        <w:t>.</w:t>
      </w:r>
      <w:r w:rsidR="00CF4397" w:rsidRPr="00F36347">
        <w:rPr>
          <w:rFonts w:ascii="Arial" w:hAnsi="Arial" w:cs="Arial"/>
          <w:color w:val="auto"/>
          <w:spacing w:val="-2"/>
          <w:sz w:val="22"/>
          <w:szCs w:val="22"/>
        </w:rPr>
        <w:t>V</w:t>
      </w:r>
      <w:r w:rsidR="004D2B2A">
        <w:rPr>
          <w:rFonts w:ascii="Arial" w:hAnsi="Arial" w:cs="Arial"/>
          <w:color w:val="auto"/>
          <w:spacing w:val="-2"/>
          <w:sz w:val="22"/>
          <w:szCs w:val="22"/>
        </w:rPr>
        <w:t>.</w:t>
      </w:r>
      <w:r w:rsidR="00CF4397" w:rsidRPr="00F36347">
        <w:rPr>
          <w:rFonts w:ascii="Arial" w:hAnsi="Arial" w:cs="Arial"/>
          <w:color w:val="auto"/>
          <w:spacing w:val="-2"/>
          <w:sz w:val="22"/>
          <w:szCs w:val="22"/>
        </w:rPr>
        <w:t>, und Simon Nehls, Wolf GmbH, sodass</w:t>
      </w:r>
      <w:r w:rsidR="0084654B">
        <w:rPr>
          <w:rFonts w:ascii="Arial" w:hAnsi="Arial" w:cs="Arial"/>
          <w:color w:val="auto"/>
          <w:spacing w:val="-2"/>
          <w:sz w:val="22"/>
          <w:szCs w:val="22"/>
        </w:rPr>
        <w:t xml:space="preserve"> </w:t>
      </w:r>
      <w:r w:rsidR="00CF4397" w:rsidRPr="00F36347">
        <w:rPr>
          <w:rFonts w:ascii="Arial" w:hAnsi="Arial" w:cs="Arial"/>
          <w:color w:val="auto"/>
          <w:spacing w:val="-2"/>
          <w:sz w:val="22"/>
          <w:szCs w:val="22"/>
        </w:rPr>
        <w:t xml:space="preserve">weiterhin alle im FGK vertretenen Branchen- und Produktsegmente </w:t>
      </w:r>
      <w:r w:rsidR="00725EED">
        <w:rPr>
          <w:rFonts w:ascii="Arial" w:hAnsi="Arial" w:cs="Arial"/>
          <w:color w:val="auto"/>
          <w:spacing w:val="-2"/>
          <w:sz w:val="22"/>
          <w:szCs w:val="22"/>
        </w:rPr>
        <w:t>a</w:t>
      </w:r>
      <w:r w:rsidR="007A627A">
        <w:rPr>
          <w:rFonts w:ascii="Arial" w:hAnsi="Arial" w:cs="Arial"/>
          <w:color w:val="auto"/>
          <w:spacing w:val="-2"/>
          <w:sz w:val="22"/>
          <w:szCs w:val="22"/>
        </w:rPr>
        <w:t xml:space="preserve">uch im Vorstand vertreten sind. </w:t>
      </w:r>
      <w:r w:rsidR="007A627A" w:rsidRPr="007A627A">
        <w:rPr>
          <w:rFonts w:ascii="Arial" w:hAnsi="Arial" w:cs="Arial"/>
          <w:color w:val="auto"/>
          <w:spacing w:val="-2"/>
          <w:sz w:val="22"/>
          <w:szCs w:val="22"/>
        </w:rPr>
        <w:t>„Ich freue mich sehr über das Vertrauen der Mitglieder und auf die Arbeit im Vorstand des FGK“, sagt Simon Nehls zu seiner Wahl. „Für mich steht im Mittelpunkt, die Interessen unserer Branche geschlossen zu vertreten und gemeinsam die Herausforderungen rund um Energieeffizienz und Klimaschutz anzugehen.“</w:t>
      </w:r>
      <w:r w:rsidR="007A627A">
        <w:rPr>
          <w:rFonts w:ascii="Arial" w:hAnsi="Arial" w:cs="Arial"/>
          <w:color w:val="auto"/>
          <w:spacing w:val="-2"/>
          <w:sz w:val="22"/>
          <w:szCs w:val="22"/>
        </w:rPr>
        <w:t xml:space="preserve"> </w:t>
      </w:r>
      <w:r w:rsidR="002A7CB5" w:rsidRPr="005C64F5">
        <w:rPr>
          <w:rFonts w:ascii="Arial" w:hAnsi="Arial" w:cs="Arial"/>
          <w:color w:val="auto"/>
          <w:spacing w:val="-2"/>
          <w:sz w:val="22"/>
          <w:szCs w:val="22"/>
        </w:rPr>
        <w:t>Dror Peled</w:t>
      </w:r>
      <w:r w:rsidR="005C64F5">
        <w:rPr>
          <w:rFonts w:ascii="Arial" w:hAnsi="Arial" w:cs="Arial"/>
          <w:color w:val="auto"/>
          <w:spacing w:val="-2"/>
          <w:sz w:val="22"/>
          <w:szCs w:val="22"/>
        </w:rPr>
        <w:t xml:space="preserve"> </w:t>
      </w:r>
      <w:r w:rsidR="00190BF9">
        <w:rPr>
          <w:rFonts w:ascii="Arial" w:hAnsi="Arial" w:cs="Arial"/>
          <w:color w:val="auto"/>
          <w:spacing w:val="-2"/>
          <w:sz w:val="22"/>
          <w:szCs w:val="22"/>
        </w:rPr>
        <w:t>sieht die Entwicklung</w:t>
      </w:r>
      <w:r w:rsidR="002900C9">
        <w:rPr>
          <w:rFonts w:ascii="Arial" w:hAnsi="Arial" w:cs="Arial"/>
          <w:color w:val="auto"/>
          <w:spacing w:val="-2"/>
          <w:sz w:val="22"/>
          <w:szCs w:val="22"/>
        </w:rPr>
        <w:t xml:space="preserve">en im </w:t>
      </w:r>
      <w:r w:rsidR="00190BF9">
        <w:rPr>
          <w:rFonts w:ascii="Arial" w:hAnsi="Arial" w:cs="Arial"/>
          <w:color w:val="auto"/>
          <w:spacing w:val="-2"/>
          <w:sz w:val="22"/>
          <w:szCs w:val="22"/>
        </w:rPr>
        <w:t>Gebäudesektor</w:t>
      </w:r>
      <w:r w:rsidR="00190BF9" w:rsidRPr="00190BF9">
        <w:rPr>
          <w:rFonts w:ascii="Arial" w:hAnsi="Arial" w:cs="Arial"/>
          <w:color w:val="auto"/>
          <w:spacing w:val="-2"/>
          <w:sz w:val="22"/>
          <w:szCs w:val="22"/>
        </w:rPr>
        <w:t xml:space="preserve"> </w:t>
      </w:r>
      <w:r w:rsidR="00190BF9">
        <w:rPr>
          <w:rFonts w:ascii="Arial" w:hAnsi="Arial" w:cs="Arial"/>
          <w:color w:val="auto"/>
          <w:spacing w:val="-2"/>
          <w:sz w:val="22"/>
          <w:szCs w:val="22"/>
        </w:rPr>
        <w:t>als zentralen Schwerpunkt</w:t>
      </w:r>
      <w:r w:rsidR="005C64F5">
        <w:rPr>
          <w:rFonts w:ascii="Arial" w:hAnsi="Arial" w:cs="Arial"/>
          <w:color w:val="auto"/>
          <w:spacing w:val="-2"/>
          <w:sz w:val="22"/>
          <w:szCs w:val="22"/>
        </w:rPr>
        <w:t xml:space="preserve">: </w:t>
      </w:r>
      <w:r w:rsidR="004F3D35" w:rsidRPr="005C64F5">
        <w:rPr>
          <w:rFonts w:ascii="Arial" w:hAnsi="Arial" w:cs="Arial"/>
          <w:color w:val="auto"/>
          <w:spacing w:val="-2"/>
          <w:sz w:val="22"/>
          <w:szCs w:val="22"/>
        </w:rPr>
        <w:t xml:space="preserve">„Im Rahmen der Energiewende befinden wir uns gerade in einer entscheidenden Phase der Gebäudetransformation. Deshalb kommt es mehr denn je darauf an, dass der FGK als Vertreter der TGA-Branche seine Expertise im Bereich der Raumlufttechnik und bei der Beheizung und Klimatisierung von Gebäuden einbringt. </w:t>
      </w:r>
      <w:r w:rsidR="004336C6">
        <w:rPr>
          <w:rFonts w:ascii="Arial" w:hAnsi="Arial" w:cs="Arial"/>
          <w:color w:val="auto"/>
          <w:spacing w:val="-2"/>
          <w:sz w:val="22"/>
          <w:szCs w:val="22"/>
        </w:rPr>
        <w:t xml:space="preserve">Ich freue mich, </w:t>
      </w:r>
      <w:r w:rsidR="00190BF9">
        <w:rPr>
          <w:rFonts w:ascii="Arial" w:hAnsi="Arial" w:cs="Arial"/>
          <w:color w:val="auto"/>
          <w:spacing w:val="-2"/>
          <w:sz w:val="22"/>
          <w:szCs w:val="22"/>
        </w:rPr>
        <w:t xml:space="preserve">im FGK </w:t>
      </w:r>
      <w:r w:rsidR="004336C6">
        <w:rPr>
          <w:rFonts w:ascii="Arial" w:hAnsi="Arial" w:cs="Arial"/>
          <w:color w:val="auto"/>
          <w:spacing w:val="-2"/>
          <w:sz w:val="22"/>
          <w:szCs w:val="22"/>
        </w:rPr>
        <w:t xml:space="preserve">einen </w:t>
      </w:r>
      <w:r w:rsidR="004F3D35" w:rsidRPr="005C64F5">
        <w:rPr>
          <w:rFonts w:ascii="Arial" w:hAnsi="Arial" w:cs="Arial"/>
          <w:color w:val="auto"/>
          <w:spacing w:val="-2"/>
          <w:sz w:val="22"/>
          <w:szCs w:val="22"/>
        </w:rPr>
        <w:t>Beitrag für die Branche zu leisten</w:t>
      </w:r>
      <w:r w:rsidR="006C7100">
        <w:rPr>
          <w:rFonts w:ascii="Arial" w:hAnsi="Arial" w:cs="Arial"/>
          <w:color w:val="auto"/>
          <w:spacing w:val="-2"/>
          <w:sz w:val="22"/>
          <w:szCs w:val="22"/>
        </w:rPr>
        <w:t>.</w:t>
      </w:r>
      <w:r w:rsidR="004F3D35" w:rsidRPr="005C64F5">
        <w:rPr>
          <w:rFonts w:ascii="Arial" w:hAnsi="Arial" w:cs="Arial"/>
          <w:color w:val="auto"/>
          <w:spacing w:val="-2"/>
          <w:sz w:val="22"/>
          <w:szCs w:val="22"/>
        </w:rPr>
        <w:t>“</w:t>
      </w:r>
    </w:p>
    <w:p w14:paraId="3E9EF6CF" w14:textId="0B1DF72B" w:rsidR="004C6A07" w:rsidRPr="005C64F5" w:rsidRDefault="004C6A07" w:rsidP="00B30F9F">
      <w:pPr>
        <w:pStyle w:val="EinfAbs"/>
        <w:spacing w:line="269" w:lineRule="auto"/>
        <w:ind w:left="-284" w:right="-284"/>
        <w:rPr>
          <w:rFonts w:ascii="Arial" w:hAnsi="Arial" w:cs="Arial"/>
          <w:color w:val="auto"/>
          <w:spacing w:val="-2"/>
          <w:sz w:val="22"/>
          <w:szCs w:val="22"/>
        </w:rPr>
      </w:pPr>
    </w:p>
    <w:p w14:paraId="7EABFC9A" w14:textId="2056874C" w:rsidR="008D4D3B" w:rsidRDefault="008D4D3B" w:rsidP="00B30F9F">
      <w:pPr>
        <w:pStyle w:val="EinfAbs"/>
        <w:spacing w:line="269" w:lineRule="auto"/>
        <w:ind w:left="-284" w:right="-284"/>
        <w:rPr>
          <w:rFonts w:ascii="Arial" w:hAnsi="Arial" w:cs="Arial"/>
          <w:color w:val="auto"/>
          <w:spacing w:val="-2"/>
          <w:sz w:val="22"/>
          <w:szCs w:val="22"/>
        </w:rPr>
      </w:pPr>
      <w:r w:rsidRPr="008D4D3B">
        <w:rPr>
          <w:rFonts w:ascii="Arial" w:hAnsi="Arial" w:cs="Arial"/>
          <w:color w:val="auto"/>
          <w:spacing w:val="-2"/>
          <w:sz w:val="22"/>
          <w:szCs w:val="22"/>
        </w:rPr>
        <w:t xml:space="preserve">Weiterhin im Vorstand sind </w:t>
      </w:r>
      <w:r w:rsidR="00D27865">
        <w:rPr>
          <w:rFonts w:ascii="Arial" w:hAnsi="Arial" w:cs="Arial"/>
          <w:color w:val="auto"/>
          <w:spacing w:val="-2"/>
          <w:sz w:val="22"/>
          <w:szCs w:val="22"/>
        </w:rPr>
        <w:t>Professor</w:t>
      </w:r>
      <w:r w:rsidRPr="008D4D3B">
        <w:rPr>
          <w:rFonts w:ascii="Arial" w:hAnsi="Arial" w:cs="Arial"/>
          <w:color w:val="auto"/>
          <w:spacing w:val="-2"/>
          <w:sz w:val="22"/>
          <w:szCs w:val="22"/>
        </w:rPr>
        <w:t xml:space="preserve"> Christoph Kaup, </w:t>
      </w:r>
      <w:proofErr w:type="spellStart"/>
      <w:r w:rsidRPr="008D4D3B">
        <w:rPr>
          <w:rFonts w:ascii="Arial" w:hAnsi="Arial" w:cs="Arial"/>
          <w:color w:val="auto"/>
          <w:spacing w:val="-2"/>
          <w:sz w:val="22"/>
          <w:szCs w:val="22"/>
        </w:rPr>
        <w:t>Howatherm</w:t>
      </w:r>
      <w:proofErr w:type="spellEnd"/>
      <w:r w:rsidRPr="008D4D3B">
        <w:rPr>
          <w:rFonts w:ascii="Arial" w:hAnsi="Arial" w:cs="Arial"/>
          <w:color w:val="auto"/>
          <w:spacing w:val="-2"/>
          <w:sz w:val="22"/>
          <w:szCs w:val="22"/>
        </w:rPr>
        <w:t xml:space="preserve"> Klimatechnik GmbH</w:t>
      </w:r>
      <w:r w:rsidR="00C40E53">
        <w:rPr>
          <w:rFonts w:ascii="Arial" w:hAnsi="Arial" w:cs="Arial"/>
          <w:color w:val="auto"/>
          <w:spacing w:val="-2"/>
          <w:sz w:val="22"/>
          <w:szCs w:val="22"/>
        </w:rPr>
        <w:t>,</w:t>
      </w:r>
      <w:r w:rsidRPr="008D4D3B">
        <w:rPr>
          <w:rFonts w:ascii="Arial" w:hAnsi="Arial" w:cs="Arial"/>
          <w:color w:val="auto"/>
          <w:spacing w:val="-2"/>
          <w:sz w:val="22"/>
          <w:szCs w:val="22"/>
        </w:rPr>
        <w:t xml:space="preserve"> als Vorsitzender sowie Prof</w:t>
      </w:r>
      <w:r w:rsidR="00D27865">
        <w:rPr>
          <w:rFonts w:ascii="Arial" w:hAnsi="Arial" w:cs="Arial"/>
          <w:color w:val="auto"/>
          <w:spacing w:val="-2"/>
          <w:sz w:val="22"/>
          <w:szCs w:val="22"/>
        </w:rPr>
        <w:t>essor</w:t>
      </w:r>
      <w:r w:rsidRPr="008D4D3B">
        <w:rPr>
          <w:rFonts w:ascii="Arial" w:hAnsi="Arial" w:cs="Arial"/>
          <w:color w:val="auto"/>
          <w:spacing w:val="-2"/>
          <w:sz w:val="22"/>
          <w:szCs w:val="22"/>
        </w:rPr>
        <w:t xml:space="preserve"> Ulrich Eser, Eser-Dittmann-Nehring &amp; Partner GmbH, Udo Jung, TROX </w:t>
      </w:r>
      <w:r w:rsidR="00677D36">
        <w:rPr>
          <w:rFonts w:ascii="Arial" w:hAnsi="Arial" w:cs="Arial"/>
          <w:color w:val="auto"/>
          <w:spacing w:val="-2"/>
          <w:sz w:val="22"/>
          <w:szCs w:val="22"/>
        </w:rPr>
        <w:t>SE</w:t>
      </w:r>
      <w:r w:rsidRPr="008D4D3B">
        <w:rPr>
          <w:rFonts w:ascii="Arial" w:hAnsi="Arial" w:cs="Arial"/>
          <w:color w:val="auto"/>
          <w:spacing w:val="-2"/>
          <w:sz w:val="22"/>
          <w:szCs w:val="22"/>
        </w:rPr>
        <w:t>, Karl-Walter Schuster, Bundesindustrieverband Technische Gebäudeausrüstung e. V. (BTGA)</w:t>
      </w:r>
      <w:r w:rsidR="00C40E53">
        <w:rPr>
          <w:rFonts w:ascii="Arial" w:hAnsi="Arial" w:cs="Arial"/>
          <w:color w:val="auto"/>
          <w:spacing w:val="-2"/>
          <w:sz w:val="22"/>
          <w:szCs w:val="22"/>
        </w:rPr>
        <w:t>,</w:t>
      </w:r>
      <w:r w:rsidRPr="008D4D3B">
        <w:rPr>
          <w:rFonts w:ascii="Arial" w:hAnsi="Arial" w:cs="Arial"/>
          <w:color w:val="auto"/>
          <w:spacing w:val="-2"/>
          <w:sz w:val="22"/>
          <w:szCs w:val="22"/>
        </w:rPr>
        <w:t xml:space="preserve"> und Annett Wettig, Geschäftsführerin der </w:t>
      </w:r>
      <w:proofErr w:type="spellStart"/>
      <w:r w:rsidRPr="008D4D3B">
        <w:rPr>
          <w:rFonts w:ascii="Arial" w:hAnsi="Arial" w:cs="Arial"/>
          <w:color w:val="auto"/>
          <w:spacing w:val="-2"/>
          <w:sz w:val="22"/>
          <w:szCs w:val="22"/>
        </w:rPr>
        <w:t>inVENTer</w:t>
      </w:r>
      <w:proofErr w:type="spellEnd"/>
      <w:r w:rsidRPr="008D4D3B">
        <w:rPr>
          <w:rFonts w:ascii="Arial" w:hAnsi="Arial" w:cs="Arial"/>
          <w:color w:val="auto"/>
          <w:spacing w:val="-2"/>
          <w:sz w:val="22"/>
          <w:szCs w:val="22"/>
        </w:rPr>
        <w:t xml:space="preserve"> GmbH. </w:t>
      </w:r>
      <w:r w:rsidR="005A7E26">
        <w:rPr>
          <w:rFonts w:ascii="Arial" w:hAnsi="Arial" w:cs="Arial"/>
          <w:color w:val="auto"/>
          <w:spacing w:val="-2"/>
          <w:sz w:val="22"/>
          <w:szCs w:val="22"/>
        </w:rPr>
        <w:t xml:space="preserve">Die Positionen der Rechnungsprüfer haben </w:t>
      </w:r>
      <w:r w:rsidRPr="008D4D3B">
        <w:rPr>
          <w:rFonts w:ascii="Arial" w:hAnsi="Arial" w:cs="Arial"/>
          <w:color w:val="auto"/>
          <w:spacing w:val="-2"/>
          <w:sz w:val="22"/>
          <w:szCs w:val="22"/>
        </w:rPr>
        <w:t>Andreas Müller, MAICO Elektroapparate-Fabrik GmbH und Mathias Schmälzle, RUCH NOVAPLAST GmbH</w:t>
      </w:r>
      <w:r w:rsidR="005A7E26">
        <w:rPr>
          <w:rFonts w:ascii="Arial" w:hAnsi="Arial" w:cs="Arial"/>
          <w:color w:val="auto"/>
          <w:spacing w:val="-2"/>
          <w:sz w:val="22"/>
          <w:szCs w:val="22"/>
        </w:rPr>
        <w:t xml:space="preserve"> inne</w:t>
      </w:r>
      <w:r w:rsidRPr="008D4D3B">
        <w:rPr>
          <w:rFonts w:ascii="Arial" w:hAnsi="Arial" w:cs="Arial"/>
          <w:color w:val="auto"/>
          <w:spacing w:val="-2"/>
          <w:sz w:val="22"/>
          <w:szCs w:val="22"/>
        </w:rPr>
        <w:t xml:space="preserve">. </w:t>
      </w:r>
    </w:p>
    <w:p w14:paraId="26A1053E" w14:textId="77777777" w:rsidR="008D4D3B" w:rsidRDefault="008D4D3B" w:rsidP="00B30F9F">
      <w:pPr>
        <w:pStyle w:val="EinfAbs"/>
        <w:spacing w:line="269" w:lineRule="auto"/>
        <w:ind w:left="-284" w:right="-284"/>
        <w:rPr>
          <w:rFonts w:ascii="Arial" w:hAnsi="Arial" w:cs="Arial"/>
          <w:color w:val="auto"/>
          <w:spacing w:val="-2"/>
          <w:sz w:val="22"/>
          <w:szCs w:val="22"/>
        </w:rPr>
      </w:pPr>
    </w:p>
    <w:p w14:paraId="39F2F20E" w14:textId="02F0DD7D" w:rsidR="00055F7B" w:rsidRPr="006726C2" w:rsidRDefault="00CF4397" w:rsidP="00B30F9F">
      <w:pPr>
        <w:pStyle w:val="EinfAbs"/>
        <w:spacing w:line="269" w:lineRule="auto"/>
        <w:ind w:left="-284" w:right="-284"/>
        <w:rPr>
          <w:rFonts w:ascii="Arial" w:hAnsi="Arial" w:cs="Arial"/>
          <w:color w:val="auto"/>
          <w:spacing w:val="-2"/>
          <w:sz w:val="22"/>
          <w:szCs w:val="22"/>
        </w:rPr>
      </w:pPr>
      <w:r w:rsidRPr="00F36347">
        <w:rPr>
          <w:rFonts w:ascii="Arial" w:hAnsi="Arial" w:cs="Arial"/>
          <w:color w:val="auto"/>
          <w:spacing w:val="-2"/>
          <w:sz w:val="22"/>
          <w:szCs w:val="22"/>
        </w:rPr>
        <w:t>Ein</w:t>
      </w:r>
      <w:r w:rsidR="00445B29">
        <w:rPr>
          <w:rFonts w:ascii="Arial" w:hAnsi="Arial" w:cs="Arial"/>
          <w:color w:val="auto"/>
          <w:spacing w:val="-2"/>
          <w:sz w:val="22"/>
          <w:szCs w:val="22"/>
        </w:rPr>
        <w:t>e</w:t>
      </w:r>
      <w:r w:rsidRPr="00F36347">
        <w:rPr>
          <w:rFonts w:ascii="Arial" w:hAnsi="Arial" w:cs="Arial"/>
          <w:color w:val="auto"/>
          <w:spacing w:val="-2"/>
          <w:sz w:val="22"/>
          <w:szCs w:val="22"/>
        </w:rPr>
        <w:t xml:space="preserve"> weitere wichtige </w:t>
      </w:r>
      <w:r w:rsidR="00445B29">
        <w:rPr>
          <w:rFonts w:ascii="Arial" w:hAnsi="Arial" w:cs="Arial"/>
          <w:color w:val="auto"/>
          <w:spacing w:val="-2"/>
          <w:sz w:val="22"/>
          <w:szCs w:val="22"/>
        </w:rPr>
        <w:t>Entscheidung bet</w:t>
      </w:r>
      <w:r w:rsidR="00F93F70">
        <w:rPr>
          <w:rFonts w:ascii="Arial" w:hAnsi="Arial" w:cs="Arial"/>
          <w:color w:val="auto"/>
          <w:spacing w:val="-2"/>
          <w:sz w:val="22"/>
          <w:szCs w:val="22"/>
        </w:rPr>
        <w:t xml:space="preserve">raf </w:t>
      </w:r>
      <w:r w:rsidR="00445B29">
        <w:rPr>
          <w:rFonts w:ascii="Arial" w:hAnsi="Arial" w:cs="Arial"/>
          <w:color w:val="auto"/>
          <w:spacing w:val="-2"/>
          <w:sz w:val="22"/>
          <w:szCs w:val="22"/>
        </w:rPr>
        <w:t xml:space="preserve">die </w:t>
      </w:r>
      <w:r w:rsidR="00445B29" w:rsidRPr="00445B29">
        <w:rPr>
          <w:rFonts w:ascii="Arial" w:hAnsi="Arial" w:cs="Arial"/>
          <w:color w:val="auto"/>
          <w:spacing w:val="-2"/>
          <w:sz w:val="22"/>
          <w:szCs w:val="22"/>
        </w:rPr>
        <w:t>FGK-Geschäftsstelle</w:t>
      </w:r>
      <w:r w:rsidR="00352D14">
        <w:rPr>
          <w:rFonts w:ascii="Arial" w:hAnsi="Arial" w:cs="Arial"/>
          <w:color w:val="auto"/>
          <w:spacing w:val="-2"/>
          <w:sz w:val="22"/>
          <w:szCs w:val="22"/>
        </w:rPr>
        <w:t>, die</w:t>
      </w:r>
      <w:r w:rsidR="005A7E26">
        <w:rPr>
          <w:rFonts w:ascii="Arial" w:hAnsi="Arial" w:cs="Arial"/>
          <w:color w:val="auto"/>
          <w:spacing w:val="-2"/>
          <w:sz w:val="22"/>
          <w:szCs w:val="22"/>
        </w:rPr>
        <w:t xml:space="preserve"> von Ludwigsburg</w:t>
      </w:r>
      <w:r w:rsidR="00445B29">
        <w:rPr>
          <w:rFonts w:ascii="Arial" w:hAnsi="Arial" w:cs="Arial"/>
          <w:color w:val="auto"/>
          <w:spacing w:val="-2"/>
          <w:sz w:val="22"/>
          <w:szCs w:val="22"/>
        </w:rPr>
        <w:t xml:space="preserve"> nach Berlin</w:t>
      </w:r>
      <w:r w:rsidR="00352D14">
        <w:rPr>
          <w:rFonts w:ascii="Arial" w:hAnsi="Arial" w:cs="Arial"/>
          <w:color w:val="auto"/>
          <w:spacing w:val="-2"/>
          <w:sz w:val="22"/>
          <w:szCs w:val="22"/>
        </w:rPr>
        <w:t xml:space="preserve"> verlegt werden soll</w:t>
      </w:r>
      <w:r w:rsidR="004C6A07">
        <w:rPr>
          <w:rFonts w:ascii="Arial" w:hAnsi="Arial" w:cs="Arial"/>
          <w:color w:val="auto"/>
          <w:spacing w:val="-2"/>
          <w:sz w:val="22"/>
          <w:szCs w:val="22"/>
        </w:rPr>
        <w:t xml:space="preserve">. Ziel ist </w:t>
      </w:r>
      <w:r w:rsidR="008D4D3B">
        <w:rPr>
          <w:rFonts w:ascii="Arial" w:hAnsi="Arial" w:cs="Arial"/>
          <w:color w:val="auto"/>
          <w:spacing w:val="-2"/>
          <w:sz w:val="22"/>
          <w:szCs w:val="22"/>
        </w:rPr>
        <w:t xml:space="preserve">eine gemeinsame </w:t>
      </w:r>
      <w:r w:rsidR="00F93F70">
        <w:rPr>
          <w:rFonts w:ascii="Arial" w:hAnsi="Arial" w:cs="Arial"/>
          <w:color w:val="auto"/>
          <w:spacing w:val="-2"/>
          <w:sz w:val="22"/>
          <w:szCs w:val="22"/>
        </w:rPr>
        <w:t xml:space="preserve">Geschäftsstelle mit dem </w:t>
      </w:r>
      <w:r w:rsidR="00F93F70" w:rsidRPr="00F93F70">
        <w:rPr>
          <w:rFonts w:ascii="Arial" w:hAnsi="Arial" w:cs="Arial"/>
          <w:color w:val="auto"/>
          <w:spacing w:val="-2"/>
          <w:sz w:val="22"/>
          <w:szCs w:val="22"/>
        </w:rPr>
        <w:t xml:space="preserve">BTGA und dem </w:t>
      </w:r>
      <w:r w:rsidR="008D4D3B">
        <w:rPr>
          <w:rFonts w:ascii="Arial" w:hAnsi="Arial" w:cs="Arial"/>
          <w:color w:val="auto"/>
          <w:spacing w:val="-2"/>
          <w:sz w:val="22"/>
          <w:szCs w:val="22"/>
        </w:rPr>
        <w:t>Herstellerverband Raumlufttechnische Geräte</w:t>
      </w:r>
      <w:r w:rsidR="00352D14">
        <w:rPr>
          <w:rFonts w:ascii="Arial" w:hAnsi="Arial" w:cs="Arial"/>
          <w:color w:val="auto"/>
          <w:spacing w:val="-2"/>
          <w:sz w:val="22"/>
          <w:szCs w:val="22"/>
        </w:rPr>
        <w:t>. D</w:t>
      </w:r>
      <w:r w:rsidR="004C6A07">
        <w:rPr>
          <w:rFonts w:ascii="Arial" w:hAnsi="Arial" w:cs="Arial"/>
          <w:color w:val="auto"/>
          <w:spacing w:val="-2"/>
          <w:sz w:val="22"/>
          <w:szCs w:val="22"/>
        </w:rPr>
        <w:t xml:space="preserve">ie </w:t>
      </w:r>
      <w:r w:rsidR="004C6A07" w:rsidRPr="004C6A07">
        <w:rPr>
          <w:rFonts w:ascii="Arial" w:hAnsi="Arial" w:cs="Arial"/>
          <w:color w:val="auto"/>
          <w:spacing w:val="-2"/>
          <w:sz w:val="22"/>
          <w:szCs w:val="22"/>
        </w:rPr>
        <w:t>Identität der Einzelverbände und deren technische Arbeit</w:t>
      </w:r>
      <w:r w:rsidR="00352D14">
        <w:rPr>
          <w:rFonts w:ascii="Arial" w:hAnsi="Arial" w:cs="Arial"/>
          <w:color w:val="auto"/>
          <w:spacing w:val="-2"/>
          <w:sz w:val="22"/>
          <w:szCs w:val="22"/>
        </w:rPr>
        <w:t xml:space="preserve"> sollen dabei</w:t>
      </w:r>
      <w:r w:rsidR="004C6A07" w:rsidRPr="004C6A07">
        <w:rPr>
          <w:rFonts w:ascii="Arial" w:hAnsi="Arial" w:cs="Arial"/>
          <w:color w:val="auto"/>
          <w:spacing w:val="-2"/>
          <w:sz w:val="22"/>
          <w:szCs w:val="22"/>
        </w:rPr>
        <w:t xml:space="preserve"> ebenso erhalten bleiben wie die bisherige Struktur der TGA-Repräsentanz und die Zusammenarbeit mit de</w:t>
      </w:r>
      <w:r w:rsidR="004C6A07">
        <w:rPr>
          <w:rFonts w:ascii="Arial" w:hAnsi="Arial" w:cs="Arial"/>
          <w:color w:val="auto"/>
          <w:spacing w:val="-2"/>
          <w:sz w:val="22"/>
          <w:szCs w:val="22"/>
        </w:rPr>
        <w:t>m</w:t>
      </w:r>
      <w:r w:rsidR="004C6A07" w:rsidRPr="004C6A07">
        <w:rPr>
          <w:rFonts w:ascii="Arial" w:hAnsi="Arial" w:cs="Arial"/>
          <w:color w:val="auto"/>
          <w:spacing w:val="-2"/>
          <w:sz w:val="22"/>
          <w:szCs w:val="22"/>
        </w:rPr>
        <w:t xml:space="preserve"> VDMA Fachverband </w:t>
      </w:r>
      <w:r w:rsidR="00677D36">
        <w:rPr>
          <w:rFonts w:ascii="Arial" w:hAnsi="Arial" w:cs="Arial"/>
          <w:color w:val="auto"/>
          <w:spacing w:val="-2"/>
          <w:sz w:val="22"/>
          <w:szCs w:val="22"/>
        </w:rPr>
        <w:t>A</w:t>
      </w:r>
      <w:r w:rsidR="004C6A07" w:rsidRPr="004C6A07">
        <w:rPr>
          <w:rFonts w:ascii="Arial" w:hAnsi="Arial" w:cs="Arial"/>
          <w:color w:val="auto"/>
          <w:spacing w:val="-2"/>
          <w:sz w:val="22"/>
          <w:szCs w:val="22"/>
        </w:rPr>
        <w:t>llgemeine Lufttechnik</w:t>
      </w:r>
      <w:r w:rsidR="008D4D3B">
        <w:rPr>
          <w:rFonts w:ascii="Arial" w:hAnsi="Arial" w:cs="Arial"/>
          <w:color w:val="auto"/>
          <w:spacing w:val="-2"/>
          <w:sz w:val="22"/>
          <w:szCs w:val="22"/>
        </w:rPr>
        <w:t xml:space="preserve">. </w:t>
      </w:r>
      <w:r w:rsidR="00DE1231">
        <w:rPr>
          <w:rFonts w:ascii="Arial" w:hAnsi="Arial" w:cs="Arial"/>
          <w:color w:val="auto"/>
          <w:spacing w:val="-2"/>
          <w:sz w:val="22"/>
          <w:szCs w:val="22"/>
        </w:rPr>
        <w:t>„Wir freuen uns, dass die Mitgliederversammlung zugestimmt hat, die FGK-Geschäftsstelle nach Berlin zu verlagern</w:t>
      </w:r>
      <w:r w:rsidR="004F4263">
        <w:rPr>
          <w:rFonts w:ascii="Arial" w:hAnsi="Arial" w:cs="Arial"/>
          <w:color w:val="auto"/>
          <w:spacing w:val="-2"/>
          <w:sz w:val="22"/>
          <w:szCs w:val="22"/>
        </w:rPr>
        <w:t xml:space="preserve">. </w:t>
      </w:r>
      <w:r w:rsidR="004F4263" w:rsidRPr="004F4263">
        <w:rPr>
          <w:rFonts w:ascii="Arial" w:hAnsi="Arial" w:cs="Arial"/>
          <w:color w:val="auto"/>
          <w:spacing w:val="-2"/>
          <w:sz w:val="22"/>
          <w:szCs w:val="22"/>
        </w:rPr>
        <w:t>Dieser Schritt ist ein klares Bekenntnis in Richtung Politik</w:t>
      </w:r>
      <w:r w:rsidR="00DE1231">
        <w:rPr>
          <w:rFonts w:ascii="Arial" w:hAnsi="Arial" w:cs="Arial"/>
          <w:color w:val="auto"/>
          <w:spacing w:val="-2"/>
          <w:sz w:val="22"/>
          <w:szCs w:val="22"/>
        </w:rPr>
        <w:t xml:space="preserve">“, </w:t>
      </w:r>
      <w:r w:rsidR="004F4263">
        <w:rPr>
          <w:rFonts w:ascii="Arial" w:hAnsi="Arial" w:cs="Arial"/>
          <w:color w:val="auto"/>
          <w:spacing w:val="-2"/>
          <w:sz w:val="22"/>
          <w:szCs w:val="22"/>
        </w:rPr>
        <w:t>erklärt</w:t>
      </w:r>
      <w:r w:rsidR="00DE1231">
        <w:rPr>
          <w:rFonts w:ascii="Arial" w:hAnsi="Arial" w:cs="Arial"/>
          <w:color w:val="auto"/>
          <w:spacing w:val="-2"/>
          <w:sz w:val="22"/>
          <w:szCs w:val="22"/>
        </w:rPr>
        <w:t xml:space="preserve"> FGK-Geschäftsführer </w:t>
      </w:r>
      <w:r w:rsidR="009A13DC" w:rsidRPr="00F36347">
        <w:rPr>
          <w:rFonts w:ascii="Arial" w:hAnsi="Arial" w:cs="Arial"/>
          <w:color w:val="auto"/>
          <w:spacing w:val="-2"/>
          <w:sz w:val="22"/>
          <w:szCs w:val="22"/>
        </w:rPr>
        <w:t>Frank Ernst</w:t>
      </w:r>
      <w:r w:rsidR="004F4263">
        <w:rPr>
          <w:rFonts w:ascii="Arial" w:hAnsi="Arial" w:cs="Arial"/>
          <w:color w:val="auto"/>
          <w:spacing w:val="-2"/>
          <w:sz w:val="22"/>
          <w:szCs w:val="22"/>
        </w:rPr>
        <w:t xml:space="preserve"> und ergänzt „H</w:t>
      </w:r>
      <w:r w:rsidR="0084654B" w:rsidRPr="006726C2">
        <w:rPr>
          <w:rFonts w:ascii="Arial" w:hAnsi="Arial" w:cs="Arial"/>
          <w:color w:val="auto"/>
          <w:spacing w:val="-2"/>
          <w:sz w:val="22"/>
          <w:szCs w:val="22"/>
        </w:rPr>
        <w:t xml:space="preserve">ervorzuheben ist, dass </w:t>
      </w:r>
      <w:r w:rsidR="00331EE4" w:rsidRPr="006726C2">
        <w:rPr>
          <w:rFonts w:ascii="Arial" w:hAnsi="Arial" w:cs="Arial"/>
          <w:color w:val="auto"/>
          <w:spacing w:val="-2"/>
          <w:sz w:val="22"/>
          <w:szCs w:val="22"/>
        </w:rPr>
        <w:t>der</w:t>
      </w:r>
      <w:r w:rsidR="0084654B" w:rsidRPr="006726C2">
        <w:rPr>
          <w:rFonts w:ascii="Arial" w:hAnsi="Arial" w:cs="Arial"/>
          <w:color w:val="auto"/>
          <w:spacing w:val="-2"/>
          <w:sz w:val="22"/>
          <w:szCs w:val="22"/>
        </w:rPr>
        <w:t xml:space="preserve"> FGK </w:t>
      </w:r>
      <w:r w:rsidR="004F4263" w:rsidRPr="006726C2">
        <w:rPr>
          <w:rFonts w:ascii="Arial" w:hAnsi="Arial" w:cs="Arial"/>
          <w:color w:val="auto"/>
          <w:spacing w:val="-2"/>
          <w:sz w:val="22"/>
          <w:szCs w:val="22"/>
        </w:rPr>
        <w:t xml:space="preserve">gemeinsam mit seinen </w:t>
      </w:r>
      <w:r w:rsidR="0084654B" w:rsidRPr="006726C2">
        <w:rPr>
          <w:rFonts w:ascii="Arial" w:hAnsi="Arial" w:cs="Arial"/>
          <w:color w:val="auto"/>
          <w:spacing w:val="-2"/>
          <w:sz w:val="22"/>
          <w:szCs w:val="22"/>
        </w:rPr>
        <w:t>Mitglieder</w:t>
      </w:r>
      <w:r w:rsidR="004F4263" w:rsidRPr="006726C2">
        <w:rPr>
          <w:rFonts w:ascii="Arial" w:hAnsi="Arial" w:cs="Arial"/>
          <w:color w:val="auto"/>
          <w:spacing w:val="-2"/>
          <w:sz w:val="22"/>
          <w:szCs w:val="22"/>
        </w:rPr>
        <w:t>n</w:t>
      </w:r>
      <w:r w:rsidR="00331EE4" w:rsidRPr="006726C2">
        <w:rPr>
          <w:rFonts w:ascii="Arial" w:hAnsi="Arial" w:cs="Arial"/>
          <w:color w:val="auto"/>
          <w:spacing w:val="-2"/>
          <w:sz w:val="22"/>
          <w:szCs w:val="22"/>
        </w:rPr>
        <w:t xml:space="preserve"> eine</w:t>
      </w:r>
      <w:r w:rsidR="004F4263" w:rsidRPr="006726C2">
        <w:rPr>
          <w:rFonts w:ascii="Arial" w:hAnsi="Arial" w:cs="Arial"/>
          <w:color w:val="auto"/>
          <w:spacing w:val="-2"/>
          <w:sz w:val="22"/>
          <w:szCs w:val="22"/>
        </w:rPr>
        <w:t>n</w:t>
      </w:r>
      <w:r w:rsidR="00331EE4" w:rsidRPr="006726C2">
        <w:rPr>
          <w:rFonts w:ascii="Arial" w:hAnsi="Arial" w:cs="Arial"/>
          <w:color w:val="auto"/>
          <w:spacing w:val="-2"/>
          <w:sz w:val="22"/>
          <w:szCs w:val="22"/>
        </w:rPr>
        <w:t xml:space="preserve"> wichtige</w:t>
      </w:r>
      <w:r w:rsidR="004F4263" w:rsidRPr="006726C2">
        <w:rPr>
          <w:rFonts w:ascii="Arial" w:hAnsi="Arial" w:cs="Arial"/>
          <w:color w:val="auto"/>
          <w:spacing w:val="-2"/>
          <w:sz w:val="22"/>
          <w:szCs w:val="22"/>
        </w:rPr>
        <w:t xml:space="preserve">n Beitrag zur </w:t>
      </w:r>
      <w:r w:rsidR="00331EE4" w:rsidRPr="006726C2">
        <w:rPr>
          <w:rFonts w:ascii="Arial" w:hAnsi="Arial" w:cs="Arial"/>
          <w:color w:val="auto"/>
          <w:spacing w:val="-2"/>
          <w:sz w:val="22"/>
          <w:szCs w:val="22"/>
        </w:rPr>
        <w:t>Energiewende</w:t>
      </w:r>
      <w:r w:rsidR="0084654B" w:rsidRPr="006726C2">
        <w:rPr>
          <w:rFonts w:ascii="Arial" w:hAnsi="Arial" w:cs="Arial"/>
          <w:color w:val="auto"/>
          <w:spacing w:val="-2"/>
          <w:sz w:val="22"/>
          <w:szCs w:val="22"/>
        </w:rPr>
        <w:t xml:space="preserve"> </w:t>
      </w:r>
      <w:r w:rsidR="004F4263" w:rsidRPr="006726C2">
        <w:rPr>
          <w:rFonts w:ascii="Arial" w:hAnsi="Arial" w:cs="Arial"/>
          <w:color w:val="auto"/>
          <w:spacing w:val="-2"/>
          <w:sz w:val="22"/>
          <w:szCs w:val="22"/>
        </w:rPr>
        <w:t>leistet</w:t>
      </w:r>
      <w:r w:rsidR="00E740B4">
        <w:rPr>
          <w:rFonts w:ascii="Arial" w:hAnsi="Arial" w:cs="Arial"/>
          <w:color w:val="auto"/>
          <w:spacing w:val="-2"/>
          <w:sz w:val="22"/>
          <w:szCs w:val="22"/>
        </w:rPr>
        <w:t>.</w:t>
      </w:r>
      <w:r w:rsidR="004F4263" w:rsidRPr="006726C2">
        <w:rPr>
          <w:rFonts w:ascii="Arial" w:hAnsi="Arial" w:cs="Arial"/>
          <w:color w:val="auto"/>
          <w:spacing w:val="-2"/>
          <w:sz w:val="22"/>
          <w:szCs w:val="22"/>
        </w:rPr>
        <w:t>“</w:t>
      </w:r>
    </w:p>
    <w:p w14:paraId="0F1462E1" w14:textId="77777777" w:rsidR="00055F7B" w:rsidRDefault="00055F7B" w:rsidP="00B30F9F">
      <w:pPr>
        <w:pStyle w:val="EinfAbs"/>
        <w:spacing w:line="269" w:lineRule="auto"/>
        <w:ind w:left="-284" w:right="-284"/>
        <w:rPr>
          <w:rFonts w:ascii="Arial" w:hAnsi="Arial" w:cs="Arial"/>
          <w:color w:val="auto"/>
          <w:spacing w:val="-2"/>
          <w:sz w:val="22"/>
          <w:szCs w:val="22"/>
        </w:rPr>
      </w:pPr>
    </w:p>
    <w:p w14:paraId="7C09BFFB" w14:textId="778B26F5" w:rsidR="005A180B" w:rsidRDefault="00DE1231" w:rsidP="00B30F9F">
      <w:pPr>
        <w:pStyle w:val="EinfAbs"/>
        <w:spacing w:line="269" w:lineRule="auto"/>
        <w:ind w:left="-284" w:right="-284"/>
        <w:rPr>
          <w:rFonts w:ascii="Arial" w:hAnsi="Arial" w:cs="Arial"/>
          <w:color w:val="auto"/>
          <w:spacing w:val="-2"/>
          <w:sz w:val="22"/>
          <w:szCs w:val="22"/>
        </w:rPr>
      </w:pPr>
      <w:r>
        <w:rPr>
          <w:rFonts w:ascii="Arial" w:hAnsi="Arial" w:cs="Arial"/>
          <w:color w:val="auto"/>
          <w:spacing w:val="-2"/>
          <w:sz w:val="22"/>
          <w:szCs w:val="22"/>
        </w:rPr>
        <w:t>Schon jetzt arbeiten die Verbände an vielen Stellen eng zusammen</w:t>
      </w:r>
      <w:r w:rsidR="001A4D66">
        <w:rPr>
          <w:rFonts w:ascii="Arial" w:hAnsi="Arial" w:cs="Arial"/>
          <w:color w:val="auto"/>
          <w:spacing w:val="-2"/>
          <w:sz w:val="22"/>
          <w:szCs w:val="22"/>
        </w:rPr>
        <w:t xml:space="preserve">. Zu erkennen war dies auch am Programmpunkt, der auf die Mitgliederversammlung folgte: Die </w:t>
      </w:r>
      <w:r w:rsidR="00F81117" w:rsidRPr="00F36347">
        <w:rPr>
          <w:rFonts w:ascii="Arial" w:hAnsi="Arial" w:cs="Arial"/>
          <w:color w:val="auto"/>
          <w:spacing w:val="-2"/>
          <w:sz w:val="22"/>
          <w:szCs w:val="22"/>
        </w:rPr>
        <w:t>Vorsitzenden der Arbeitsgruppen</w:t>
      </w:r>
      <w:r w:rsidR="001A4D66">
        <w:rPr>
          <w:rFonts w:ascii="Arial" w:hAnsi="Arial" w:cs="Arial"/>
          <w:color w:val="auto"/>
          <w:spacing w:val="-2"/>
          <w:sz w:val="22"/>
          <w:szCs w:val="22"/>
        </w:rPr>
        <w:t xml:space="preserve"> (AGs) präsentierten</w:t>
      </w:r>
      <w:r w:rsidR="00352D14">
        <w:rPr>
          <w:rFonts w:ascii="Arial" w:hAnsi="Arial" w:cs="Arial"/>
          <w:color w:val="auto"/>
          <w:spacing w:val="-2"/>
          <w:sz w:val="22"/>
          <w:szCs w:val="22"/>
        </w:rPr>
        <w:t xml:space="preserve"> an kleinen Infostationen</w:t>
      </w:r>
      <w:r w:rsidR="00E740B4">
        <w:rPr>
          <w:rFonts w:ascii="Arial" w:hAnsi="Arial" w:cs="Arial"/>
          <w:color w:val="auto"/>
          <w:spacing w:val="-2"/>
          <w:sz w:val="22"/>
          <w:szCs w:val="22"/>
        </w:rPr>
        <w:t xml:space="preserve"> </w:t>
      </w:r>
      <w:r w:rsidR="00AA19A0">
        <w:rPr>
          <w:rFonts w:ascii="Arial" w:hAnsi="Arial" w:cs="Arial"/>
          <w:color w:val="auto"/>
          <w:spacing w:val="-2"/>
          <w:sz w:val="22"/>
          <w:szCs w:val="22"/>
        </w:rPr>
        <w:t xml:space="preserve">die </w:t>
      </w:r>
      <w:r w:rsidR="00E740B4">
        <w:rPr>
          <w:rFonts w:ascii="Arial" w:hAnsi="Arial" w:cs="Arial"/>
          <w:color w:val="auto"/>
          <w:spacing w:val="-2"/>
          <w:sz w:val="22"/>
          <w:szCs w:val="22"/>
        </w:rPr>
        <w:t>aktuelle</w:t>
      </w:r>
      <w:r w:rsidR="00AA19A0">
        <w:rPr>
          <w:rFonts w:ascii="Arial" w:hAnsi="Arial" w:cs="Arial"/>
          <w:color w:val="auto"/>
          <w:spacing w:val="-2"/>
          <w:sz w:val="22"/>
          <w:szCs w:val="22"/>
        </w:rPr>
        <w:t>n</w:t>
      </w:r>
      <w:r w:rsidR="00E740B4">
        <w:rPr>
          <w:rFonts w:ascii="Arial" w:hAnsi="Arial" w:cs="Arial"/>
          <w:color w:val="auto"/>
          <w:spacing w:val="-2"/>
          <w:sz w:val="22"/>
          <w:szCs w:val="22"/>
        </w:rPr>
        <w:t xml:space="preserve"> </w:t>
      </w:r>
      <w:r w:rsidR="00F81117" w:rsidRPr="00F36347">
        <w:rPr>
          <w:rFonts w:ascii="Arial" w:hAnsi="Arial" w:cs="Arial"/>
          <w:color w:val="auto"/>
          <w:spacing w:val="-2"/>
          <w:sz w:val="22"/>
          <w:szCs w:val="22"/>
        </w:rPr>
        <w:t>Aktivitäten</w:t>
      </w:r>
      <w:r w:rsidR="007B316E">
        <w:rPr>
          <w:rFonts w:ascii="Arial" w:hAnsi="Arial" w:cs="Arial"/>
          <w:color w:val="auto"/>
          <w:spacing w:val="-2"/>
          <w:sz w:val="22"/>
          <w:szCs w:val="22"/>
        </w:rPr>
        <w:t>.</w:t>
      </w:r>
      <w:r w:rsidR="001A4D66">
        <w:rPr>
          <w:rFonts w:ascii="Arial" w:hAnsi="Arial" w:cs="Arial"/>
          <w:color w:val="auto"/>
          <w:spacing w:val="-2"/>
          <w:sz w:val="22"/>
          <w:szCs w:val="22"/>
        </w:rPr>
        <w:t xml:space="preserve"> Neben verbandsübergreifenden AGs gibt es Arbeitsgruppe</w:t>
      </w:r>
      <w:r w:rsidR="00352D14">
        <w:rPr>
          <w:rFonts w:ascii="Arial" w:hAnsi="Arial" w:cs="Arial"/>
          <w:color w:val="auto"/>
          <w:spacing w:val="-2"/>
          <w:sz w:val="22"/>
          <w:szCs w:val="22"/>
        </w:rPr>
        <w:t>n</w:t>
      </w:r>
      <w:r w:rsidR="001A4D66">
        <w:rPr>
          <w:rFonts w:ascii="Arial" w:hAnsi="Arial" w:cs="Arial"/>
          <w:color w:val="auto"/>
          <w:spacing w:val="-2"/>
          <w:sz w:val="22"/>
          <w:szCs w:val="22"/>
        </w:rPr>
        <w:t xml:space="preserve"> zu FGK-spezifischen Themen.</w:t>
      </w:r>
      <w:r w:rsidR="007B316E">
        <w:rPr>
          <w:rFonts w:ascii="Arial" w:hAnsi="Arial" w:cs="Arial"/>
          <w:color w:val="auto"/>
          <w:spacing w:val="-2"/>
          <w:sz w:val="22"/>
          <w:szCs w:val="22"/>
        </w:rPr>
        <w:t xml:space="preserve"> </w:t>
      </w:r>
      <w:r w:rsidR="004C6A07">
        <w:rPr>
          <w:rFonts w:ascii="Arial" w:hAnsi="Arial" w:cs="Arial"/>
          <w:color w:val="auto"/>
          <w:spacing w:val="-2"/>
          <w:sz w:val="22"/>
          <w:szCs w:val="22"/>
        </w:rPr>
        <w:t>Die</w:t>
      </w:r>
      <w:r w:rsidR="005A180B" w:rsidRPr="005A180B">
        <w:rPr>
          <w:rFonts w:ascii="Arial" w:hAnsi="Arial" w:cs="Arial"/>
          <w:color w:val="auto"/>
          <w:spacing w:val="-2"/>
          <w:sz w:val="22"/>
          <w:szCs w:val="22"/>
        </w:rPr>
        <w:t xml:space="preserve"> Mitglieder </w:t>
      </w:r>
      <w:r w:rsidR="005A180B">
        <w:rPr>
          <w:rFonts w:ascii="Arial" w:hAnsi="Arial" w:cs="Arial"/>
          <w:color w:val="auto"/>
          <w:spacing w:val="-2"/>
          <w:sz w:val="22"/>
          <w:szCs w:val="22"/>
        </w:rPr>
        <w:t>folgten der</w:t>
      </w:r>
      <w:r w:rsidR="005A180B" w:rsidRPr="005A180B">
        <w:rPr>
          <w:rFonts w:ascii="Arial" w:hAnsi="Arial" w:cs="Arial"/>
          <w:color w:val="auto"/>
          <w:spacing w:val="-2"/>
          <w:sz w:val="22"/>
          <w:szCs w:val="22"/>
        </w:rPr>
        <w:t xml:space="preserve"> Einladung</w:t>
      </w:r>
      <w:r w:rsidR="007B316E">
        <w:rPr>
          <w:rFonts w:ascii="Arial" w:hAnsi="Arial" w:cs="Arial"/>
          <w:color w:val="auto"/>
          <w:spacing w:val="-2"/>
          <w:sz w:val="22"/>
          <w:szCs w:val="22"/>
        </w:rPr>
        <w:t xml:space="preserve"> zum direkten Dialog</w:t>
      </w:r>
      <w:r w:rsidR="005A180B">
        <w:rPr>
          <w:rFonts w:ascii="Arial" w:hAnsi="Arial" w:cs="Arial"/>
          <w:color w:val="auto"/>
          <w:spacing w:val="-2"/>
          <w:sz w:val="22"/>
          <w:szCs w:val="22"/>
        </w:rPr>
        <w:t xml:space="preserve">, sodass sich </w:t>
      </w:r>
      <w:r w:rsidR="005A180B" w:rsidRPr="005A180B">
        <w:rPr>
          <w:rFonts w:ascii="Arial" w:hAnsi="Arial" w:cs="Arial"/>
          <w:color w:val="auto"/>
          <w:spacing w:val="-2"/>
          <w:sz w:val="22"/>
          <w:szCs w:val="22"/>
        </w:rPr>
        <w:t>angeregte Gespräche über Ziele</w:t>
      </w:r>
      <w:r w:rsidR="00E40479">
        <w:rPr>
          <w:rFonts w:ascii="Arial" w:hAnsi="Arial" w:cs="Arial"/>
          <w:color w:val="auto"/>
          <w:spacing w:val="-2"/>
          <w:sz w:val="22"/>
          <w:szCs w:val="22"/>
        </w:rPr>
        <w:t xml:space="preserve">, </w:t>
      </w:r>
      <w:r w:rsidR="005A180B" w:rsidRPr="005A180B">
        <w:rPr>
          <w:rFonts w:ascii="Arial" w:hAnsi="Arial" w:cs="Arial"/>
          <w:color w:val="auto"/>
          <w:spacing w:val="-2"/>
          <w:sz w:val="22"/>
          <w:szCs w:val="22"/>
        </w:rPr>
        <w:t xml:space="preserve">Inhalte </w:t>
      </w:r>
      <w:r w:rsidR="00E40479">
        <w:rPr>
          <w:rFonts w:ascii="Arial" w:hAnsi="Arial" w:cs="Arial"/>
          <w:color w:val="auto"/>
          <w:spacing w:val="-2"/>
          <w:sz w:val="22"/>
          <w:szCs w:val="22"/>
        </w:rPr>
        <w:t xml:space="preserve">und </w:t>
      </w:r>
      <w:r w:rsidR="005A180B" w:rsidRPr="005A180B">
        <w:rPr>
          <w:rFonts w:ascii="Arial" w:hAnsi="Arial" w:cs="Arial"/>
          <w:color w:val="auto"/>
          <w:spacing w:val="-2"/>
          <w:sz w:val="22"/>
          <w:szCs w:val="22"/>
        </w:rPr>
        <w:t>aktuelle Themen</w:t>
      </w:r>
      <w:r w:rsidR="005A180B">
        <w:rPr>
          <w:rFonts w:ascii="Arial" w:hAnsi="Arial" w:cs="Arial"/>
          <w:color w:val="auto"/>
          <w:spacing w:val="-2"/>
          <w:sz w:val="22"/>
          <w:szCs w:val="22"/>
        </w:rPr>
        <w:t xml:space="preserve"> </w:t>
      </w:r>
      <w:r w:rsidR="004E2D54">
        <w:rPr>
          <w:rFonts w:ascii="Arial" w:hAnsi="Arial" w:cs="Arial"/>
          <w:color w:val="auto"/>
          <w:spacing w:val="-2"/>
          <w:sz w:val="22"/>
          <w:szCs w:val="22"/>
        </w:rPr>
        <w:t>der Gremien und Arbeitsgruppen entwickelten</w:t>
      </w:r>
      <w:r w:rsidR="005A180B" w:rsidRPr="005A180B">
        <w:rPr>
          <w:rFonts w:ascii="Arial" w:hAnsi="Arial" w:cs="Arial"/>
          <w:color w:val="auto"/>
          <w:spacing w:val="-2"/>
          <w:sz w:val="22"/>
          <w:szCs w:val="22"/>
        </w:rPr>
        <w:t>.</w:t>
      </w:r>
    </w:p>
    <w:p w14:paraId="1AA35B8E" w14:textId="77777777" w:rsidR="00F81117" w:rsidRDefault="00F81117" w:rsidP="00E31A8D">
      <w:pPr>
        <w:pStyle w:val="EinfAbs"/>
        <w:ind w:left="-284" w:right="-283"/>
        <w:rPr>
          <w:rFonts w:ascii="Arial" w:hAnsi="Arial" w:cs="Arial"/>
          <w:color w:val="auto"/>
          <w:spacing w:val="-2"/>
          <w:sz w:val="22"/>
          <w:szCs w:val="22"/>
        </w:rPr>
      </w:pPr>
    </w:p>
    <w:p w14:paraId="4F621839" w14:textId="495115AB" w:rsidR="00293BE2" w:rsidRDefault="00B55E80" w:rsidP="00B30F9F">
      <w:pPr>
        <w:pStyle w:val="EinfAbs"/>
        <w:spacing w:line="269" w:lineRule="auto"/>
        <w:ind w:left="-284" w:right="-283"/>
        <w:rPr>
          <w:rFonts w:ascii="Arial" w:hAnsi="Arial" w:cs="Arial"/>
          <w:sz w:val="22"/>
          <w:szCs w:val="22"/>
        </w:rPr>
      </w:pPr>
      <w:r>
        <w:rPr>
          <w:rFonts w:ascii="Arial" w:hAnsi="Arial" w:cs="Arial"/>
          <w:noProof/>
          <w:color w:val="auto"/>
          <w:spacing w:val="-2"/>
          <w:sz w:val="22"/>
          <w:szCs w:val="22"/>
        </w:rPr>
        <w:drawing>
          <wp:anchor distT="0" distB="0" distL="114300" distR="114300" simplePos="0" relativeHeight="251660290" behindDoc="0" locked="0" layoutInCell="1" allowOverlap="1" wp14:anchorId="05D20AE4" wp14:editId="65F89056">
            <wp:simplePos x="0" y="0"/>
            <wp:positionH relativeFrom="column">
              <wp:posOffset>-165735</wp:posOffset>
            </wp:positionH>
            <wp:positionV relativeFrom="paragraph">
              <wp:posOffset>0</wp:posOffset>
            </wp:positionV>
            <wp:extent cx="3600000" cy="2404800"/>
            <wp:effectExtent l="0" t="0" r="635" b="0"/>
            <wp:wrapTopAndBottom/>
            <wp:docPr id="408452433"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404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3416" w:rsidRPr="009E7B26">
        <w:rPr>
          <w:rFonts w:ascii="Arial" w:hAnsi="Arial" w:cs="Arial"/>
          <w:b/>
          <w:bCs/>
          <w:sz w:val="22"/>
          <w:szCs w:val="22"/>
        </w:rPr>
        <w:t>Bildunterschrift:</w:t>
      </w:r>
      <w:r w:rsidR="00DB3416" w:rsidRPr="009E7B26">
        <w:rPr>
          <w:rFonts w:ascii="Arial" w:hAnsi="Arial" w:cs="Arial"/>
          <w:sz w:val="22"/>
          <w:szCs w:val="22"/>
        </w:rPr>
        <w:t xml:space="preserve"> </w:t>
      </w:r>
      <w:r w:rsidR="004E2D54">
        <w:rPr>
          <w:rFonts w:ascii="Arial" w:hAnsi="Arial" w:cs="Arial"/>
          <w:sz w:val="22"/>
          <w:szCs w:val="22"/>
        </w:rPr>
        <w:t>FGK-Geschäftsführer Frank Ernst</w:t>
      </w:r>
      <w:r w:rsidR="002A6234">
        <w:rPr>
          <w:rFonts w:ascii="Arial" w:hAnsi="Arial" w:cs="Arial"/>
          <w:sz w:val="22"/>
          <w:szCs w:val="22"/>
        </w:rPr>
        <w:t xml:space="preserve"> </w:t>
      </w:r>
      <w:r w:rsidR="00352D14">
        <w:rPr>
          <w:rFonts w:ascii="Arial" w:hAnsi="Arial" w:cs="Arial"/>
          <w:sz w:val="22"/>
          <w:szCs w:val="22"/>
        </w:rPr>
        <w:t xml:space="preserve">stellte Aktivitäten der vergangenen Monate vor und </w:t>
      </w:r>
      <w:r w:rsidR="002A6234">
        <w:rPr>
          <w:rFonts w:ascii="Arial" w:hAnsi="Arial" w:cs="Arial"/>
          <w:sz w:val="22"/>
          <w:szCs w:val="22"/>
        </w:rPr>
        <w:t xml:space="preserve">gab einen Ausblick auf Pläne für das Geschäftsjahr 2025/2026. </w:t>
      </w:r>
    </w:p>
    <w:p w14:paraId="01482CCF" w14:textId="67A1A960" w:rsidR="00DB3416" w:rsidRPr="00AF6712" w:rsidRDefault="00DB3416" w:rsidP="00B30F9F">
      <w:pPr>
        <w:pStyle w:val="EinfAbs"/>
        <w:spacing w:line="269" w:lineRule="auto"/>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2A6234">
        <w:rPr>
          <w:rFonts w:ascii="Arial" w:hAnsi="Arial" w:cs="Arial"/>
          <w:sz w:val="22"/>
          <w:szCs w:val="22"/>
        </w:rPr>
        <w:t>FGK</w:t>
      </w:r>
    </w:p>
    <w:p w14:paraId="0BC62656" w14:textId="77777777" w:rsidR="00A43821" w:rsidRDefault="00B55E80" w:rsidP="00B30F9F">
      <w:pPr>
        <w:pStyle w:val="EinfAbs"/>
        <w:spacing w:line="269" w:lineRule="auto"/>
        <w:ind w:left="-284"/>
        <w:rPr>
          <w:rFonts w:ascii="Arial" w:hAnsi="Arial" w:cs="Arial"/>
          <w:sz w:val="22"/>
          <w:szCs w:val="22"/>
        </w:rPr>
      </w:pPr>
      <w:r>
        <w:rPr>
          <w:rFonts w:ascii="Arial" w:hAnsi="Arial" w:cs="Arial"/>
          <w:noProof/>
          <w:sz w:val="22"/>
          <w:szCs w:val="22"/>
        </w:rPr>
        <w:drawing>
          <wp:anchor distT="0" distB="0" distL="114300" distR="114300" simplePos="0" relativeHeight="251662338" behindDoc="0" locked="0" layoutInCell="1" allowOverlap="1" wp14:anchorId="4BB964B8" wp14:editId="1A5930D6">
            <wp:simplePos x="0" y="0"/>
            <wp:positionH relativeFrom="column">
              <wp:posOffset>-166254</wp:posOffset>
            </wp:positionH>
            <wp:positionV relativeFrom="paragraph">
              <wp:posOffset>173182</wp:posOffset>
            </wp:positionV>
            <wp:extent cx="2404800" cy="3600000"/>
            <wp:effectExtent l="0" t="0" r="0" b="2540"/>
            <wp:wrapTopAndBottom/>
            <wp:docPr id="65905241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4800" cy="360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9ED9BD" w14:textId="4C0CF97D" w:rsidR="005578FB" w:rsidRDefault="0010701B" w:rsidP="00B30F9F">
      <w:pPr>
        <w:pStyle w:val="EinfAbs"/>
        <w:spacing w:line="269" w:lineRule="auto"/>
        <w:ind w:left="-284"/>
        <w:rPr>
          <w:rFonts w:ascii="Arial" w:hAnsi="Arial" w:cs="Arial"/>
          <w:sz w:val="22"/>
          <w:szCs w:val="22"/>
        </w:rPr>
      </w:pPr>
      <w:r w:rsidRPr="009E7B26">
        <w:rPr>
          <w:rFonts w:ascii="Arial" w:hAnsi="Arial" w:cs="Arial"/>
          <w:b/>
          <w:bCs/>
          <w:sz w:val="22"/>
          <w:szCs w:val="22"/>
        </w:rPr>
        <w:t>Bildunterschrift:</w:t>
      </w:r>
      <w:r w:rsidRPr="009E7B26">
        <w:rPr>
          <w:rFonts w:ascii="Arial" w:hAnsi="Arial" w:cs="Arial"/>
          <w:sz w:val="22"/>
          <w:szCs w:val="22"/>
        </w:rPr>
        <w:t xml:space="preserve"> </w:t>
      </w:r>
      <w:r w:rsidR="005578FB">
        <w:rPr>
          <w:rFonts w:ascii="Arial" w:hAnsi="Arial" w:cs="Arial"/>
          <w:sz w:val="22"/>
          <w:szCs w:val="22"/>
        </w:rPr>
        <w:t xml:space="preserve">Die </w:t>
      </w:r>
      <w:r w:rsidR="00B55E80">
        <w:rPr>
          <w:rFonts w:ascii="Arial" w:hAnsi="Arial" w:cs="Arial"/>
          <w:sz w:val="22"/>
          <w:szCs w:val="22"/>
        </w:rPr>
        <w:t>FGK-</w:t>
      </w:r>
      <w:r w:rsidR="005578FB">
        <w:rPr>
          <w:rFonts w:ascii="Arial" w:hAnsi="Arial" w:cs="Arial"/>
          <w:sz w:val="22"/>
          <w:szCs w:val="22"/>
        </w:rPr>
        <w:t xml:space="preserve">Mitglieder wählten </w:t>
      </w:r>
      <w:r w:rsidR="005578FB" w:rsidRPr="005578FB">
        <w:rPr>
          <w:rFonts w:ascii="Arial" w:hAnsi="Arial" w:cs="Arial"/>
          <w:sz w:val="22"/>
          <w:szCs w:val="22"/>
        </w:rPr>
        <w:t>Simon Nehls, Wolf GmbH</w:t>
      </w:r>
      <w:r w:rsidR="005578FB">
        <w:rPr>
          <w:rFonts w:ascii="Arial" w:hAnsi="Arial" w:cs="Arial"/>
          <w:sz w:val="22"/>
          <w:szCs w:val="22"/>
        </w:rPr>
        <w:t xml:space="preserve"> (links)</w:t>
      </w:r>
      <w:r w:rsidR="00E740B4">
        <w:rPr>
          <w:rFonts w:ascii="Arial" w:hAnsi="Arial" w:cs="Arial"/>
          <w:sz w:val="22"/>
          <w:szCs w:val="22"/>
        </w:rPr>
        <w:t>,</w:t>
      </w:r>
      <w:r w:rsidR="005578FB">
        <w:rPr>
          <w:rFonts w:ascii="Arial" w:hAnsi="Arial" w:cs="Arial"/>
          <w:sz w:val="22"/>
          <w:szCs w:val="22"/>
        </w:rPr>
        <w:t xml:space="preserve"> und </w:t>
      </w:r>
      <w:r w:rsidR="005578FB" w:rsidRPr="005578FB">
        <w:rPr>
          <w:rFonts w:ascii="Arial" w:hAnsi="Arial" w:cs="Arial"/>
          <w:sz w:val="22"/>
          <w:szCs w:val="22"/>
        </w:rPr>
        <w:t>Dror Peled, Mitsubishi Electric Europe B</w:t>
      </w:r>
      <w:r w:rsidR="00932D59">
        <w:rPr>
          <w:rFonts w:ascii="Arial" w:hAnsi="Arial" w:cs="Arial"/>
          <w:sz w:val="22"/>
          <w:szCs w:val="22"/>
        </w:rPr>
        <w:t>.</w:t>
      </w:r>
      <w:r w:rsidR="005578FB" w:rsidRPr="005578FB">
        <w:rPr>
          <w:rFonts w:ascii="Arial" w:hAnsi="Arial" w:cs="Arial"/>
          <w:sz w:val="22"/>
          <w:szCs w:val="22"/>
        </w:rPr>
        <w:t>V</w:t>
      </w:r>
      <w:r w:rsidR="00932D59">
        <w:rPr>
          <w:rFonts w:ascii="Arial" w:hAnsi="Arial" w:cs="Arial"/>
          <w:sz w:val="22"/>
          <w:szCs w:val="22"/>
        </w:rPr>
        <w:t>.</w:t>
      </w:r>
      <w:r w:rsidR="004D4E45">
        <w:rPr>
          <w:rFonts w:ascii="Arial" w:hAnsi="Arial" w:cs="Arial"/>
          <w:sz w:val="22"/>
          <w:szCs w:val="22"/>
        </w:rPr>
        <w:t xml:space="preserve"> (rechts)</w:t>
      </w:r>
      <w:r w:rsidR="005578FB">
        <w:rPr>
          <w:rFonts w:ascii="Arial" w:hAnsi="Arial" w:cs="Arial"/>
          <w:sz w:val="22"/>
          <w:szCs w:val="22"/>
        </w:rPr>
        <w:t xml:space="preserve">, neu in den Vorstand. </w:t>
      </w:r>
    </w:p>
    <w:p w14:paraId="4E001F95" w14:textId="64C99697" w:rsidR="0010701B" w:rsidRPr="00AF6712" w:rsidRDefault="0010701B" w:rsidP="00B30F9F">
      <w:pPr>
        <w:pStyle w:val="EinfAbs"/>
        <w:spacing w:line="269" w:lineRule="auto"/>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5578FB">
        <w:rPr>
          <w:rFonts w:ascii="Arial" w:hAnsi="Arial" w:cs="Arial"/>
          <w:sz w:val="22"/>
          <w:szCs w:val="22"/>
        </w:rPr>
        <w:t>FGK</w:t>
      </w:r>
    </w:p>
    <w:p w14:paraId="3D3590EB" w14:textId="77777777" w:rsidR="0010701B" w:rsidRDefault="00B55E80" w:rsidP="00B30F9F">
      <w:pPr>
        <w:pStyle w:val="EinfAbs"/>
        <w:spacing w:line="269" w:lineRule="auto"/>
        <w:ind w:left="-284"/>
        <w:rPr>
          <w:rFonts w:ascii="Arial" w:hAnsi="Arial" w:cs="Arial"/>
          <w:sz w:val="22"/>
          <w:szCs w:val="22"/>
        </w:rPr>
      </w:pPr>
      <w:r>
        <w:rPr>
          <w:rFonts w:ascii="Arial" w:hAnsi="Arial" w:cs="Arial"/>
          <w:noProof/>
          <w:sz w:val="22"/>
          <w:szCs w:val="22"/>
        </w:rPr>
        <w:lastRenderedPageBreak/>
        <w:drawing>
          <wp:anchor distT="0" distB="0" distL="114300" distR="114300" simplePos="0" relativeHeight="251664386" behindDoc="0" locked="0" layoutInCell="1" allowOverlap="1" wp14:anchorId="4B055359" wp14:editId="2934C8F9">
            <wp:simplePos x="0" y="0"/>
            <wp:positionH relativeFrom="column">
              <wp:posOffset>-166370</wp:posOffset>
            </wp:positionH>
            <wp:positionV relativeFrom="paragraph">
              <wp:posOffset>187960</wp:posOffset>
            </wp:positionV>
            <wp:extent cx="3995420" cy="2667000"/>
            <wp:effectExtent l="0" t="0" r="5080" b="0"/>
            <wp:wrapTopAndBottom/>
            <wp:docPr id="117064936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95420" cy="2667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0CB85A" w14:textId="4A0A7571" w:rsidR="005578FB" w:rsidRDefault="0010701B" w:rsidP="00B30F9F">
      <w:pPr>
        <w:pStyle w:val="EinfAbs"/>
        <w:spacing w:line="269" w:lineRule="auto"/>
        <w:ind w:left="-284"/>
        <w:rPr>
          <w:rFonts w:ascii="Arial" w:hAnsi="Arial" w:cs="Arial"/>
          <w:sz w:val="22"/>
          <w:szCs w:val="22"/>
        </w:rPr>
      </w:pPr>
      <w:r w:rsidRPr="009E7B26">
        <w:rPr>
          <w:rFonts w:ascii="Arial" w:hAnsi="Arial" w:cs="Arial"/>
          <w:b/>
          <w:bCs/>
          <w:sz w:val="22"/>
          <w:szCs w:val="22"/>
        </w:rPr>
        <w:t>Bildunterschrift:</w:t>
      </w:r>
      <w:r w:rsidRPr="009E7B26">
        <w:rPr>
          <w:rFonts w:ascii="Arial" w:hAnsi="Arial" w:cs="Arial"/>
          <w:sz w:val="22"/>
          <w:szCs w:val="22"/>
        </w:rPr>
        <w:t xml:space="preserve"> </w:t>
      </w:r>
      <w:r w:rsidR="005578FB" w:rsidRPr="005578FB">
        <w:rPr>
          <w:rFonts w:ascii="Arial" w:hAnsi="Arial" w:cs="Arial"/>
          <w:sz w:val="22"/>
          <w:szCs w:val="22"/>
        </w:rPr>
        <w:t>Simon Nehls,</w:t>
      </w:r>
      <w:r w:rsidR="005578FB" w:rsidRPr="005578FB">
        <w:t xml:space="preserve"> </w:t>
      </w:r>
      <w:r w:rsidR="005578FB" w:rsidRPr="005578FB">
        <w:rPr>
          <w:rFonts w:ascii="Arial" w:hAnsi="Arial" w:cs="Arial"/>
          <w:sz w:val="22"/>
          <w:szCs w:val="22"/>
        </w:rPr>
        <w:t>Prof</w:t>
      </w:r>
      <w:r w:rsidR="005578FB">
        <w:rPr>
          <w:rFonts w:ascii="Arial" w:hAnsi="Arial" w:cs="Arial"/>
          <w:sz w:val="22"/>
          <w:szCs w:val="22"/>
        </w:rPr>
        <w:t>essor</w:t>
      </w:r>
      <w:r w:rsidR="005578FB" w:rsidRPr="005578FB">
        <w:rPr>
          <w:rFonts w:ascii="Arial" w:hAnsi="Arial" w:cs="Arial"/>
          <w:sz w:val="22"/>
          <w:szCs w:val="22"/>
        </w:rPr>
        <w:t xml:space="preserve"> Ulrich Eser</w:t>
      </w:r>
      <w:r w:rsidR="005578FB">
        <w:rPr>
          <w:rFonts w:ascii="Arial" w:hAnsi="Arial" w:cs="Arial"/>
          <w:sz w:val="22"/>
          <w:szCs w:val="22"/>
        </w:rPr>
        <w:t xml:space="preserve">, </w:t>
      </w:r>
      <w:r w:rsidR="005578FB" w:rsidRPr="005578FB">
        <w:rPr>
          <w:rFonts w:ascii="Arial" w:hAnsi="Arial" w:cs="Arial"/>
          <w:sz w:val="22"/>
          <w:szCs w:val="22"/>
        </w:rPr>
        <w:t>Prof</w:t>
      </w:r>
      <w:r w:rsidR="005578FB">
        <w:rPr>
          <w:rFonts w:ascii="Arial" w:hAnsi="Arial" w:cs="Arial"/>
          <w:sz w:val="22"/>
          <w:szCs w:val="22"/>
        </w:rPr>
        <w:t xml:space="preserve">essor </w:t>
      </w:r>
      <w:r w:rsidR="005578FB" w:rsidRPr="005578FB">
        <w:rPr>
          <w:rFonts w:ascii="Arial" w:hAnsi="Arial" w:cs="Arial"/>
          <w:sz w:val="22"/>
          <w:szCs w:val="22"/>
        </w:rPr>
        <w:t>Christoph Kaup</w:t>
      </w:r>
      <w:r w:rsidR="005578FB">
        <w:rPr>
          <w:rFonts w:ascii="Arial" w:hAnsi="Arial" w:cs="Arial"/>
          <w:sz w:val="22"/>
          <w:szCs w:val="22"/>
        </w:rPr>
        <w:t xml:space="preserve">, </w:t>
      </w:r>
      <w:r w:rsidR="005578FB" w:rsidRPr="005578FB">
        <w:rPr>
          <w:rFonts w:ascii="Arial" w:hAnsi="Arial" w:cs="Arial"/>
          <w:sz w:val="22"/>
          <w:szCs w:val="22"/>
        </w:rPr>
        <w:t>Annett Wettig,</w:t>
      </w:r>
      <w:r w:rsidR="005578FB">
        <w:rPr>
          <w:rFonts w:ascii="Arial" w:hAnsi="Arial" w:cs="Arial"/>
          <w:sz w:val="22"/>
          <w:szCs w:val="22"/>
        </w:rPr>
        <w:t xml:space="preserve"> </w:t>
      </w:r>
      <w:r w:rsidR="005578FB" w:rsidRPr="005578FB">
        <w:rPr>
          <w:rFonts w:ascii="Arial" w:hAnsi="Arial" w:cs="Arial"/>
          <w:sz w:val="22"/>
          <w:szCs w:val="22"/>
        </w:rPr>
        <w:t>Udo Jung</w:t>
      </w:r>
      <w:r w:rsidR="005578FB">
        <w:rPr>
          <w:rFonts w:ascii="Arial" w:hAnsi="Arial" w:cs="Arial"/>
          <w:sz w:val="22"/>
          <w:szCs w:val="22"/>
        </w:rPr>
        <w:t xml:space="preserve"> und </w:t>
      </w:r>
      <w:r w:rsidR="005578FB" w:rsidRPr="005578FB">
        <w:rPr>
          <w:rFonts w:ascii="Arial" w:hAnsi="Arial" w:cs="Arial"/>
          <w:sz w:val="22"/>
          <w:szCs w:val="22"/>
        </w:rPr>
        <w:t>Dror Peled</w:t>
      </w:r>
      <w:r w:rsidR="005578FB">
        <w:rPr>
          <w:rFonts w:ascii="Arial" w:hAnsi="Arial" w:cs="Arial"/>
          <w:sz w:val="22"/>
          <w:szCs w:val="22"/>
        </w:rPr>
        <w:t xml:space="preserve"> (v. l.) sowie </w:t>
      </w:r>
      <w:r w:rsidR="005578FB" w:rsidRPr="005578FB">
        <w:rPr>
          <w:rFonts w:ascii="Arial" w:hAnsi="Arial" w:cs="Arial"/>
          <w:sz w:val="22"/>
          <w:szCs w:val="22"/>
        </w:rPr>
        <w:t>Karl-Walter Schuster</w:t>
      </w:r>
      <w:r w:rsidR="005578FB">
        <w:rPr>
          <w:rFonts w:ascii="Arial" w:hAnsi="Arial" w:cs="Arial"/>
          <w:sz w:val="22"/>
          <w:szCs w:val="22"/>
        </w:rPr>
        <w:t xml:space="preserve"> </w:t>
      </w:r>
      <w:r w:rsidR="00EE1794">
        <w:rPr>
          <w:rFonts w:ascii="Arial" w:hAnsi="Arial" w:cs="Arial"/>
          <w:sz w:val="22"/>
          <w:szCs w:val="22"/>
        </w:rPr>
        <w:t xml:space="preserve">(nicht im Bild) sind die Mitglieder des aktuellen FGK-Vorstands. Rechts im Bild: FGK-Geschäftsführer Frank Ernst. </w:t>
      </w:r>
    </w:p>
    <w:p w14:paraId="65F54C13" w14:textId="4112D60A" w:rsidR="0010701B" w:rsidRPr="00AF6712" w:rsidRDefault="0010701B" w:rsidP="00B30F9F">
      <w:pPr>
        <w:pStyle w:val="EinfAbs"/>
        <w:spacing w:line="269" w:lineRule="auto"/>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EE1794">
        <w:rPr>
          <w:rFonts w:ascii="Arial" w:hAnsi="Arial" w:cs="Arial"/>
          <w:sz w:val="22"/>
          <w:szCs w:val="22"/>
        </w:rPr>
        <w:t>FGK</w:t>
      </w:r>
    </w:p>
    <w:p w14:paraId="0E74746F" w14:textId="77777777" w:rsidR="0010701B" w:rsidRPr="00AF6712" w:rsidRDefault="0010701B" w:rsidP="00B30F9F">
      <w:pPr>
        <w:pStyle w:val="EinfAbs"/>
        <w:spacing w:line="269" w:lineRule="auto"/>
        <w:ind w:left="-284"/>
        <w:rPr>
          <w:rFonts w:ascii="Arial" w:hAnsi="Arial" w:cs="Arial"/>
          <w:sz w:val="22"/>
          <w:szCs w:val="22"/>
        </w:rPr>
      </w:pPr>
    </w:p>
    <w:p w14:paraId="77C73541" w14:textId="77777777" w:rsidR="0010701B" w:rsidRPr="00AF6712" w:rsidRDefault="0010701B" w:rsidP="00B30F9F">
      <w:pPr>
        <w:pStyle w:val="EinfAbs"/>
        <w:spacing w:line="269" w:lineRule="auto"/>
        <w:ind w:left="-284"/>
        <w:rPr>
          <w:rFonts w:ascii="Arial" w:hAnsi="Arial" w:cs="Arial"/>
          <w:sz w:val="22"/>
          <w:szCs w:val="22"/>
        </w:rPr>
      </w:pPr>
    </w:p>
    <w:p w14:paraId="16AA1513" w14:textId="400AE88D" w:rsidR="00FA253D" w:rsidRPr="00A52EE6" w:rsidRDefault="00FA253D" w:rsidP="00B30F9F">
      <w:pPr>
        <w:pStyle w:val="EinfAbs"/>
        <w:spacing w:line="269" w:lineRule="auto"/>
        <w:ind w:left="-284"/>
        <w:rPr>
          <w:rFonts w:ascii="Arial" w:hAnsi="Arial" w:cs="Arial"/>
          <w:sz w:val="22"/>
          <w:szCs w:val="22"/>
        </w:rPr>
      </w:pPr>
      <w:r w:rsidRPr="00A52EE6">
        <w:rPr>
          <w:rFonts w:ascii="Arial" w:hAnsi="Arial" w:cs="Arial"/>
          <w:sz w:val="22"/>
          <w:szCs w:val="22"/>
        </w:rPr>
        <w:t xml:space="preserve">Diese Pressemitteilung inklusive aller zugehörigen </w:t>
      </w:r>
      <w:r w:rsidR="00075977" w:rsidRPr="00A52EE6">
        <w:rPr>
          <w:rFonts w:ascii="Arial" w:hAnsi="Arial" w:cs="Arial"/>
          <w:sz w:val="22"/>
          <w:szCs w:val="22"/>
        </w:rPr>
        <w:t>Dateien</w:t>
      </w:r>
      <w:r w:rsidRPr="00A52EE6">
        <w:rPr>
          <w:rFonts w:ascii="Arial" w:hAnsi="Arial" w:cs="Arial"/>
          <w:sz w:val="22"/>
          <w:szCs w:val="22"/>
        </w:rPr>
        <w:t xml:space="preserve"> können Sie </w:t>
      </w:r>
      <w:hyperlink r:id="rId11" w:history="1">
        <w:r w:rsidRPr="00A52EE6">
          <w:rPr>
            <w:rStyle w:val="Hyperlink"/>
            <w:rFonts w:ascii="Arial" w:hAnsi="Arial" w:cs="Arial"/>
            <w:sz w:val="22"/>
            <w:szCs w:val="22"/>
          </w:rPr>
          <w:t>hier</w:t>
        </w:r>
      </w:hyperlink>
      <w:r w:rsidRPr="00A52EE6">
        <w:rPr>
          <w:rFonts w:ascii="Arial" w:hAnsi="Arial" w:cs="Arial"/>
          <w:sz w:val="22"/>
          <w:szCs w:val="22"/>
        </w:rPr>
        <w:t xml:space="preserve"> herunterladen. Weitere Pressemitteilungen finden Sie im </w:t>
      </w:r>
      <w:hyperlink r:id="rId12" w:history="1">
        <w:r w:rsidRPr="00A52EE6">
          <w:rPr>
            <w:rStyle w:val="Hyperlink"/>
            <w:rFonts w:ascii="Arial" w:hAnsi="Arial" w:cs="Arial"/>
            <w:sz w:val="22"/>
            <w:szCs w:val="22"/>
          </w:rPr>
          <w:t>Pressebereich</w:t>
        </w:r>
      </w:hyperlink>
      <w:r w:rsidRPr="00A52EE6">
        <w:rPr>
          <w:rFonts w:ascii="Arial" w:hAnsi="Arial" w:cs="Arial"/>
          <w:sz w:val="22"/>
          <w:szCs w:val="22"/>
        </w:rPr>
        <w:t xml:space="preserve"> der FGK-</w:t>
      </w:r>
      <w:r w:rsidR="004B150C" w:rsidRPr="00A52EE6">
        <w:rPr>
          <w:rFonts w:ascii="Arial" w:hAnsi="Arial" w:cs="Arial"/>
          <w:sz w:val="22"/>
          <w:szCs w:val="22"/>
        </w:rPr>
        <w:t>Website</w:t>
      </w:r>
      <w:r w:rsidRPr="00A52EE6">
        <w:rPr>
          <w:rFonts w:ascii="Arial" w:hAnsi="Arial" w:cs="Arial"/>
          <w:sz w:val="22"/>
          <w:szCs w:val="22"/>
        </w:rPr>
        <w:t xml:space="preserve">. </w:t>
      </w:r>
    </w:p>
    <w:p w14:paraId="15F731CD" w14:textId="77777777" w:rsidR="00D56A06" w:rsidRPr="006C31BC" w:rsidRDefault="00D56A06" w:rsidP="00B30F9F">
      <w:pPr>
        <w:pStyle w:val="EinfAbs"/>
        <w:spacing w:line="269" w:lineRule="auto"/>
        <w:ind w:left="-284"/>
        <w:rPr>
          <w:rFonts w:ascii="Arial" w:hAnsi="Arial" w:cs="Arial"/>
          <w:sz w:val="22"/>
          <w:szCs w:val="22"/>
        </w:rPr>
      </w:pPr>
    </w:p>
    <w:p w14:paraId="473E4C48" w14:textId="77777777" w:rsidR="00A43821" w:rsidRPr="006C31BC" w:rsidRDefault="00A43821" w:rsidP="00B30F9F">
      <w:pPr>
        <w:pStyle w:val="EinfAbs"/>
        <w:keepNext/>
        <w:spacing w:line="269" w:lineRule="auto"/>
        <w:ind w:left="-284"/>
        <w:rPr>
          <w:rFonts w:ascii="Arial" w:hAnsi="Arial" w:cs="Arial"/>
          <w:sz w:val="22"/>
          <w:szCs w:val="22"/>
        </w:rPr>
      </w:pPr>
      <w:r w:rsidRPr="006C31BC">
        <w:rPr>
          <w:rFonts w:ascii="Arial" w:hAnsi="Arial" w:cs="Arial"/>
          <w:b/>
          <w:bCs/>
          <w:sz w:val="22"/>
          <w:szCs w:val="22"/>
        </w:rPr>
        <w:t>Über den Fachverband Gebäude-Klima e. V.</w:t>
      </w:r>
    </w:p>
    <w:p w14:paraId="3C013295" w14:textId="77777777" w:rsidR="00033E98" w:rsidRPr="00033E98" w:rsidRDefault="00033E98" w:rsidP="00B30F9F">
      <w:pPr>
        <w:pStyle w:val="EinfAbs"/>
        <w:spacing w:line="269" w:lineRule="auto"/>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14FE6276" w14:textId="77777777" w:rsidR="00033E98" w:rsidRPr="00033E98" w:rsidRDefault="00033E98" w:rsidP="00B30F9F">
      <w:pPr>
        <w:pStyle w:val="EinfAbs"/>
        <w:spacing w:line="269" w:lineRule="auto"/>
        <w:ind w:left="-284"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7E1404A8" w14:textId="77777777" w:rsidR="00A43821" w:rsidRPr="006C31BC" w:rsidRDefault="00033E98" w:rsidP="00B30F9F">
      <w:pPr>
        <w:pStyle w:val="EinfAbs"/>
        <w:spacing w:line="269" w:lineRule="auto"/>
        <w:ind w:left="-284" w:right="-284"/>
        <w:rPr>
          <w:rFonts w:ascii="Arial" w:hAnsi="Arial" w:cs="Arial"/>
          <w:sz w:val="22"/>
          <w:szCs w:val="22"/>
        </w:rPr>
      </w:pP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61039F49" w14:textId="77777777" w:rsidR="00A43821" w:rsidRPr="006C31BC" w:rsidRDefault="00A43821" w:rsidP="00B30F9F">
      <w:pPr>
        <w:pStyle w:val="EinfAbs"/>
        <w:spacing w:line="269" w:lineRule="auto"/>
        <w:ind w:left="-284"/>
        <w:rPr>
          <w:rFonts w:ascii="Arial" w:hAnsi="Arial" w:cs="Arial"/>
          <w:sz w:val="22"/>
          <w:szCs w:val="22"/>
        </w:rPr>
      </w:pPr>
    </w:p>
    <w:p w14:paraId="63028FE8" w14:textId="77777777" w:rsidR="00A43821" w:rsidRPr="006C31BC" w:rsidRDefault="00A43821" w:rsidP="00B30F9F">
      <w:pPr>
        <w:pStyle w:val="EinfAbs"/>
        <w:keepNext/>
        <w:spacing w:line="269" w:lineRule="auto"/>
        <w:ind w:left="-284"/>
        <w:rPr>
          <w:rFonts w:ascii="Arial" w:hAnsi="Arial" w:cs="Arial"/>
          <w:sz w:val="22"/>
          <w:szCs w:val="22"/>
        </w:rPr>
      </w:pPr>
      <w:r w:rsidRPr="006C31BC">
        <w:rPr>
          <w:rFonts w:ascii="Arial" w:hAnsi="Arial" w:cs="Arial"/>
          <w:b/>
          <w:bCs/>
          <w:sz w:val="22"/>
          <w:szCs w:val="22"/>
        </w:rPr>
        <w:t>Pressekontakt</w:t>
      </w:r>
    </w:p>
    <w:p w14:paraId="74578FB2" w14:textId="77777777" w:rsidR="008E4303" w:rsidRPr="002163EA" w:rsidRDefault="00D3532F" w:rsidP="00B30F9F">
      <w:pPr>
        <w:keepNext/>
        <w:spacing w:after="0" w:line="269" w:lineRule="auto"/>
        <w:ind w:left="-284"/>
        <w:rPr>
          <w:rFonts w:ascii="Arial" w:hAnsi="Arial" w:cs="Arial"/>
          <w:color w:val="000000"/>
        </w:rPr>
      </w:pPr>
      <w:r w:rsidRPr="002163EA">
        <w:rPr>
          <w:rFonts w:ascii="Arial" w:hAnsi="Arial" w:cs="Arial"/>
          <w:color w:val="000000"/>
        </w:rPr>
        <w:t>Sabine Riethmüller</w:t>
      </w:r>
    </w:p>
    <w:p w14:paraId="5E308664" w14:textId="77777777" w:rsidR="008E4303" w:rsidRPr="002163EA" w:rsidRDefault="008E4303" w:rsidP="00B30F9F">
      <w:pPr>
        <w:keepNext/>
        <w:spacing w:after="0" w:line="269" w:lineRule="auto"/>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06A0855F" w14:textId="77777777" w:rsidR="008E4303" w:rsidRPr="008E4303" w:rsidRDefault="008E4303" w:rsidP="00B30F9F">
      <w:pPr>
        <w:keepNext/>
        <w:spacing w:after="0" w:line="269" w:lineRule="auto"/>
        <w:ind w:left="-284"/>
        <w:rPr>
          <w:rFonts w:ascii="Arial" w:hAnsi="Arial" w:cs="Arial"/>
          <w:color w:val="000000"/>
        </w:rPr>
      </w:pPr>
      <w:r w:rsidRPr="008E4303">
        <w:rPr>
          <w:rFonts w:ascii="Arial" w:hAnsi="Arial" w:cs="Arial"/>
          <w:color w:val="000000"/>
        </w:rPr>
        <w:t xml:space="preserve">Fachverband Gebäude-Klima e.V. </w:t>
      </w:r>
    </w:p>
    <w:p w14:paraId="57293539" w14:textId="77777777" w:rsidR="00601F45" w:rsidRPr="00601F45" w:rsidRDefault="00601F45" w:rsidP="00B30F9F">
      <w:pPr>
        <w:keepNext/>
        <w:spacing w:after="0" w:line="269" w:lineRule="auto"/>
        <w:ind w:left="-284"/>
        <w:rPr>
          <w:rFonts w:ascii="Arial" w:hAnsi="Arial" w:cs="Arial"/>
          <w:color w:val="000000"/>
        </w:rPr>
      </w:pPr>
      <w:r w:rsidRPr="00601F45">
        <w:rPr>
          <w:rFonts w:ascii="Arial" w:hAnsi="Arial" w:cs="Arial"/>
          <w:color w:val="000000"/>
        </w:rPr>
        <w:t>Hoferstraße 5</w:t>
      </w:r>
    </w:p>
    <w:p w14:paraId="62EBAFE2" w14:textId="77777777" w:rsidR="008E4303" w:rsidRPr="008E4303" w:rsidRDefault="00601F45" w:rsidP="00B30F9F">
      <w:pPr>
        <w:keepNext/>
        <w:spacing w:after="0" w:line="269" w:lineRule="auto"/>
        <w:ind w:left="-284"/>
        <w:rPr>
          <w:rFonts w:ascii="Arial" w:hAnsi="Arial" w:cs="Arial"/>
          <w:color w:val="000000"/>
        </w:rPr>
      </w:pPr>
      <w:r w:rsidRPr="00601F45">
        <w:rPr>
          <w:rFonts w:ascii="Arial" w:hAnsi="Arial" w:cs="Arial"/>
          <w:color w:val="000000"/>
        </w:rPr>
        <w:t>71636 Ludwigsburg</w:t>
      </w:r>
    </w:p>
    <w:p w14:paraId="06C76BB0" w14:textId="77777777" w:rsidR="008E4303" w:rsidRPr="008E4303" w:rsidRDefault="008E4303" w:rsidP="00B30F9F">
      <w:pPr>
        <w:keepNext/>
        <w:spacing w:after="0" w:line="269" w:lineRule="auto"/>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2B7AF8B5" w14:textId="77777777" w:rsidR="00B53E3C" w:rsidRPr="00911E25" w:rsidRDefault="00031485" w:rsidP="00B30F9F">
      <w:pPr>
        <w:keepNext/>
        <w:spacing w:after="0" w:line="269" w:lineRule="auto"/>
        <w:ind w:left="-284"/>
        <w:rPr>
          <w:rFonts w:ascii="Arial" w:hAnsi="Arial" w:cs="Arial"/>
          <w:color w:val="000000"/>
        </w:rPr>
      </w:pPr>
      <w:hyperlink r:id="rId13" w:history="1">
        <w:r w:rsidRPr="00323993">
          <w:rPr>
            <w:rStyle w:val="Hyperlink"/>
            <w:rFonts w:ascii="Arial" w:hAnsi="Arial" w:cs="Arial"/>
          </w:rPr>
          <w:t>presse@fgk.info</w:t>
        </w:r>
      </w:hyperlink>
    </w:p>
    <w:p w14:paraId="27A41351" w14:textId="77777777" w:rsidR="00FD6F39" w:rsidRPr="008E4303" w:rsidRDefault="00B53E3C" w:rsidP="00B30F9F">
      <w:pPr>
        <w:spacing w:after="0" w:line="269" w:lineRule="auto"/>
        <w:ind w:left="-284"/>
        <w:rPr>
          <w:rFonts w:ascii="Arial" w:hAnsi="Arial" w:cs="Arial"/>
          <w:color w:val="000000"/>
          <w:lang w:val="en-US"/>
        </w:rPr>
      </w:pPr>
      <w:hyperlink r:id="rId14" w:history="1">
        <w:r w:rsidRPr="009A0EA0">
          <w:rPr>
            <w:rStyle w:val="Hyperlink"/>
            <w:rFonts w:ascii="Arial" w:hAnsi="Arial" w:cs="Arial"/>
            <w:lang w:val="en-US"/>
          </w:rPr>
          <w:t>www.fgk.de</w:t>
        </w:r>
      </w:hyperlink>
    </w:p>
    <w:p w14:paraId="5C85E2EA" w14:textId="77777777" w:rsidR="008E4303" w:rsidRPr="008E4303" w:rsidRDefault="008E4303" w:rsidP="00B30F9F">
      <w:pPr>
        <w:spacing w:after="0" w:line="269" w:lineRule="auto"/>
        <w:ind w:left="-284"/>
        <w:rPr>
          <w:rFonts w:ascii="Arial" w:hAnsi="Arial" w:cs="Arial"/>
          <w:lang w:val="en-US"/>
        </w:rPr>
      </w:pPr>
    </w:p>
    <w:sectPr w:rsidR="008E4303" w:rsidRPr="008E4303" w:rsidSect="00A52EE6">
      <w:headerReference w:type="default" r:id="rId15"/>
      <w:pgSz w:w="11906" w:h="16838"/>
      <w:pgMar w:top="-3969"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1536D" w14:textId="77777777" w:rsidR="00CE43EB" w:rsidRDefault="00CE43EB" w:rsidP="00A43821">
      <w:pPr>
        <w:spacing w:after="0" w:line="240" w:lineRule="auto"/>
      </w:pPr>
      <w:r>
        <w:separator/>
      </w:r>
    </w:p>
  </w:endnote>
  <w:endnote w:type="continuationSeparator" w:id="0">
    <w:p w14:paraId="36660D6D" w14:textId="77777777" w:rsidR="00CE43EB" w:rsidRDefault="00CE43EB"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DB4C1" w14:textId="77777777" w:rsidR="00CE43EB" w:rsidRDefault="00CE43EB" w:rsidP="00A43821">
      <w:pPr>
        <w:spacing w:after="0" w:line="240" w:lineRule="auto"/>
      </w:pPr>
      <w:r>
        <w:separator/>
      </w:r>
    </w:p>
  </w:footnote>
  <w:footnote w:type="continuationSeparator" w:id="0">
    <w:p w14:paraId="60D56DA6" w14:textId="77777777" w:rsidR="00CE43EB" w:rsidRDefault="00CE43EB"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E4028" w14:textId="77777777" w:rsidR="00A43821" w:rsidRDefault="00A43821" w:rsidP="00A43821">
    <w:pPr>
      <w:pStyle w:val="Kopfzeile"/>
      <w:ind w:left="-1417"/>
    </w:pPr>
    <w:r>
      <w:rPr>
        <w:noProof/>
      </w:rPr>
      <w:drawing>
        <wp:inline distT="0" distB="0" distL="0" distR="0" wp14:anchorId="5A75984D" wp14:editId="6C60BB34">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546BFD"/>
    <w:multiLevelType w:val="hybridMultilevel"/>
    <w:tmpl w:val="143800A8"/>
    <w:lvl w:ilvl="0" w:tplc="AAE47878">
      <w:start w:val="1"/>
      <w:numFmt w:val="bullet"/>
      <w:lvlText w:val=""/>
      <w:lvlJc w:val="left"/>
      <w:pPr>
        <w:tabs>
          <w:tab w:val="num" w:pos="720"/>
        </w:tabs>
        <w:ind w:left="720" w:hanging="360"/>
      </w:pPr>
      <w:rPr>
        <w:rFonts w:ascii="Wingdings 2" w:hAnsi="Wingdings 2" w:hint="default"/>
      </w:rPr>
    </w:lvl>
    <w:lvl w:ilvl="1" w:tplc="2D2A0162" w:tentative="1">
      <w:start w:val="1"/>
      <w:numFmt w:val="bullet"/>
      <w:lvlText w:val=""/>
      <w:lvlJc w:val="left"/>
      <w:pPr>
        <w:tabs>
          <w:tab w:val="num" w:pos="1440"/>
        </w:tabs>
        <w:ind w:left="1440" w:hanging="360"/>
      </w:pPr>
      <w:rPr>
        <w:rFonts w:ascii="Wingdings 2" w:hAnsi="Wingdings 2" w:hint="default"/>
      </w:rPr>
    </w:lvl>
    <w:lvl w:ilvl="2" w:tplc="8E76DF9C" w:tentative="1">
      <w:start w:val="1"/>
      <w:numFmt w:val="bullet"/>
      <w:lvlText w:val=""/>
      <w:lvlJc w:val="left"/>
      <w:pPr>
        <w:tabs>
          <w:tab w:val="num" w:pos="2160"/>
        </w:tabs>
        <w:ind w:left="2160" w:hanging="360"/>
      </w:pPr>
      <w:rPr>
        <w:rFonts w:ascii="Wingdings 2" w:hAnsi="Wingdings 2" w:hint="default"/>
      </w:rPr>
    </w:lvl>
    <w:lvl w:ilvl="3" w:tplc="1FD0E774" w:tentative="1">
      <w:start w:val="1"/>
      <w:numFmt w:val="bullet"/>
      <w:lvlText w:val=""/>
      <w:lvlJc w:val="left"/>
      <w:pPr>
        <w:tabs>
          <w:tab w:val="num" w:pos="2880"/>
        </w:tabs>
        <w:ind w:left="2880" w:hanging="360"/>
      </w:pPr>
      <w:rPr>
        <w:rFonts w:ascii="Wingdings 2" w:hAnsi="Wingdings 2" w:hint="default"/>
      </w:rPr>
    </w:lvl>
    <w:lvl w:ilvl="4" w:tplc="DFFC6F26" w:tentative="1">
      <w:start w:val="1"/>
      <w:numFmt w:val="bullet"/>
      <w:lvlText w:val=""/>
      <w:lvlJc w:val="left"/>
      <w:pPr>
        <w:tabs>
          <w:tab w:val="num" w:pos="3600"/>
        </w:tabs>
        <w:ind w:left="3600" w:hanging="360"/>
      </w:pPr>
      <w:rPr>
        <w:rFonts w:ascii="Wingdings 2" w:hAnsi="Wingdings 2" w:hint="default"/>
      </w:rPr>
    </w:lvl>
    <w:lvl w:ilvl="5" w:tplc="7DD25E02" w:tentative="1">
      <w:start w:val="1"/>
      <w:numFmt w:val="bullet"/>
      <w:lvlText w:val=""/>
      <w:lvlJc w:val="left"/>
      <w:pPr>
        <w:tabs>
          <w:tab w:val="num" w:pos="4320"/>
        </w:tabs>
        <w:ind w:left="4320" w:hanging="360"/>
      </w:pPr>
      <w:rPr>
        <w:rFonts w:ascii="Wingdings 2" w:hAnsi="Wingdings 2" w:hint="default"/>
      </w:rPr>
    </w:lvl>
    <w:lvl w:ilvl="6" w:tplc="C58C00E0" w:tentative="1">
      <w:start w:val="1"/>
      <w:numFmt w:val="bullet"/>
      <w:lvlText w:val=""/>
      <w:lvlJc w:val="left"/>
      <w:pPr>
        <w:tabs>
          <w:tab w:val="num" w:pos="5040"/>
        </w:tabs>
        <w:ind w:left="5040" w:hanging="360"/>
      </w:pPr>
      <w:rPr>
        <w:rFonts w:ascii="Wingdings 2" w:hAnsi="Wingdings 2" w:hint="default"/>
      </w:rPr>
    </w:lvl>
    <w:lvl w:ilvl="7" w:tplc="FC4E0110" w:tentative="1">
      <w:start w:val="1"/>
      <w:numFmt w:val="bullet"/>
      <w:lvlText w:val=""/>
      <w:lvlJc w:val="left"/>
      <w:pPr>
        <w:tabs>
          <w:tab w:val="num" w:pos="5760"/>
        </w:tabs>
        <w:ind w:left="5760" w:hanging="360"/>
      </w:pPr>
      <w:rPr>
        <w:rFonts w:ascii="Wingdings 2" w:hAnsi="Wingdings 2" w:hint="default"/>
      </w:rPr>
    </w:lvl>
    <w:lvl w:ilvl="8" w:tplc="0A1C13E8" w:tentative="1">
      <w:start w:val="1"/>
      <w:numFmt w:val="bullet"/>
      <w:lvlText w:val=""/>
      <w:lvlJc w:val="left"/>
      <w:pPr>
        <w:tabs>
          <w:tab w:val="num" w:pos="6480"/>
        </w:tabs>
        <w:ind w:left="6480" w:hanging="360"/>
      </w:pPr>
      <w:rPr>
        <w:rFonts w:ascii="Wingdings 2" w:hAnsi="Wingdings 2" w:hint="default"/>
      </w:rPr>
    </w:lvl>
  </w:abstractNum>
  <w:num w:numId="1" w16cid:durableId="374087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4C"/>
    <w:rsid w:val="0000261C"/>
    <w:rsid w:val="00017C8F"/>
    <w:rsid w:val="0003030F"/>
    <w:rsid w:val="00031485"/>
    <w:rsid w:val="00033E98"/>
    <w:rsid w:val="0004043E"/>
    <w:rsid w:val="00044854"/>
    <w:rsid w:val="00052F7F"/>
    <w:rsid w:val="00054FE4"/>
    <w:rsid w:val="00055F7B"/>
    <w:rsid w:val="00056BF2"/>
    <w:rsid w:val="00062DA9"/>
    <w:rsid w:val="00075977"/>
    <w:rsid w:val="0008279C"/>
    <w:rsid w:val="00092C38"/>
    <w:rsid w:val="000A7DAB"/>
    <w:rsid w:val="000B3EF0"/>
    <w:rsid w:val="0010701B"/>
    <w:rsid w:val="0012417A"/>
    <w:rsid w:val="00132721"/>
    <w:rsid w:val="001504A9"/>
    <w:rsid w:val="00164A50"/>
    <w:rsid w:val="00170F72"/>
    <w:rsid w:val="00190BF9"/>
    <w:rsid w:val="001A4D66"/>
    <w:rsid w:val="0020709F"/>
    <w:rsid w:val="00212B27"/>
    <w:rsid w:val="00214B77"/>
    <w:rsid w:val="002163EA"/>
    <w:rsid w:val="00216A6E"/>
    <w:rsid w:val="002221EF"/>
    <w:rsid w:val="00234A32"/>
    <w:rsid w:val="00245F19"/>
    <w:rsid w:val="00264E01"/>
    <w:rsid w:val="00265EEB"/>
    <w:rsid w:val="0028071E"/>
    <w:rsid w:val="0028449D"/>
    <w:rsid w:val="002900C9"/>
    <w:rsid w:val="00292157"/>
    <w:rsid w:val="00293BE2"/>
    <w:rsid w:val="0029447E"/>
    <w:rsid w:val="002A6234"/>
    <w:rsid w:val="002A7CB5"/>
    <w:rsid w:val="002C55C4"/>
    <w:rsid w:val="002E2A1B"/>
    <w:rsid w:val="003163A3"/>
    <w:rsid w:val="0031674B"/>
    <w:rsid w:val="003300AF"/>
    <w:rsid w:val="00331EE4"/>
    <w:rsid w:val="003356E5"/>
    <w:rsid w:val="003467FA"/>
    <w:rsid w:val="00352D14"/>
    <w:rsid w:val="00357AA1"/>
    <w:rsid w:val="00386B1F"/>
    <w:rsid w:val="00390280"/>
    <w:rsid w:val="003913F9"/>
    <w:rsid w:val="003938B0"/>
    <w:rsid w:val="003A13BE"/>
    <w:rsid w:val="003B6762"/>
    <w:rsid w:val="003D0C76"/>
    <w:rsid w:val="003E57F7"/>
    <w:rsid w:val="003F164C"/>
    <w:rsid w:val="004173FB"/>
    <w:rsid w:val="0041742D"/>
    <w:rsid w:val="00426839"/>
    <w:rsid w:val="004336C6"/>
    <w:rsid w:val="00445B29"/>
    <w:rsid w:val="00451A0C"/>
    <w:rsid w:val="0047418F"/>
    <w:rsid w:val="00497E79"/>
    <w:rsid w:val="004B150C"/>
    <w:rsid w:val="004C6A07"/>
    <w:rsid w:val="004D2B2A"/>
    <w:rsid w:val="004D4E45"/>
    <w:rsid w:val="004E2D54"/>
    <w:rsid w:val="004F3D35"/>
    <w:rsid w:val="004F4263"/>
    <w:rsid w:val="004F6EC7"/>
    <w:rsid w:val="0050775D"/>
    <w:rsid w:val="005331BE"/>
    <w:rsid w:val="00542FA7"/>
    <w:rsid w:val="00550B04"/>
    <w:rsid w:val="005578FB"/>
    <w:rsid w:val="00564561"/>
    <w:rsid w:val="00585579"/>
    <w:rsid w:val="00592B07"/>
    <w:rsid w:val="00594F39"/>
    <w:rsid w:val="005A180B"/>
    <w:rsid w:val="005A7E26"/>
    <w:rsid w:val="005C24CA"/>
    <w:rsid w:val="005C64F5"/>
    <w:rsid w:val="00601F45"/>
    <w:rsid w:val="0060503F"/>
    <w:rsid w:val="00606C1C"/>
    <w:rsid w:val="006211FD"/>
    <w:rsid w:val="006502F4"/>
    <w:rsid w:val="006613BA"/>
    <w:rsid w:val="00662B8C"/>
    <w:rsid w:val="006726C2"/>
    <w:rsid w:val="00677D36"/>
    <w:rsid w:val="006951FD"/>
    <w:rsid w:val="006C31BC"/>
    <w:rsid w:val="006C7100"/>
    <w:rsid w:val="006D4325"/>
    <w:rsid w:val="006E27B3"/>
    <w:rsid w:val="006E507E"/>
    <w:rsid w:val="007026CD"/>
    <w:rsid w:val="00724614"/>
    <w:rsid w:val="00725EED"/>
    <w:rsid w:val="007343F9"/>
    <w:rsid w:val="007534A5"/>
    <w:rsid w:val="00766EDE"/>
    <w:rsid w:val="00782E62"/>
    <w:rsid w:val="007A627A"/>
    <w:rsid w:val="007B316E"/>
    <w:rsid w:val="007C3F93"/>
    <w:rsid w:val="007C6EF4"/>
    <w:rsid w:val="007D22BE"/>
    <w:rsid w:val="007E09B4"/>
    <w:rsid w:val="007E2B8A"/>
    <w:rsid w:val="007E348D"/>
    <w:rsid w:val="007F365F"/>
    <w:rsid w:val="007F3CD6"/>
    <w:rsid w:val="007F5B54"/>
    <w:rsid w:val="008002B0"/>
    <w:rsid w:val="008031DD"/>
    <w:rsid w:val="00815C69"/>
    <w:rsid w:val="00826CA4"/>
    <w:rsid w:val="00842916"/>
    <w:rsid w:val="0084654B"/>
    <w:rsid w:val="0084694F"/>
    <w:rsid w:val="00857E2A"/>
    <w:rsid w:val="00861956"/>
    <w:rsid w:val="00865787"/>
    <w:rsid w:val="00875E83"/>
    <w:rsid w:val="00880484"/>
    <w:rsid w:val="00882C54"/>
    <w:rsid w:val="00885090"/>
    <w:rsid w:val="008927B0"/>
    <w:rsid w:val="00894545"/>
    <w:rsid w:val="00895D2E"/>
    <w:rsid w:val="008A323B"/>
    <w:rsid w:val="008B2BBE"/>
    <w:rsid w:val="008D4D3B"/>
    <w:rsid w:val="008E1A59"/>
    <w:rsid w:val="008E4303"/>
    <w:rsid w:val="008F40DB"/>
    <w:rsid w:val="008F4DA3"/>
    <w:rsid w:val="00911E25"/>
    <w:rsid w:val="00927978"/>
    <w:rsid w:val="00932D59"/>
    <w:rsid w:val="00940572"/>
    <w:rsid w:val="0095340D"/>
    <w:rsid w:val="0095671E"/>
    <w:rsid w:val="00974253"/>
    <w:rsid w:val="0097759D"/>
    <w:rsid w:val="0098074F"/>
    <w:rsid w:val="009A13DC"/>
    <w:rsid w:val="009A2F1A"/>
    <w:rsid w:val="009B6297"/>
    <w:rsid w:val="009C5096"/>
    <w:rsid w:val="009C53BB"/>
    <w:rsid w:val="009F0E4C"/>
    <w:rsid w:val="009F6025"/>
    <w:rsid w:val="00A109B4"/>
    <w:rsid w:val="00A3182B"/>
    <w:rsid w:val="00A321B8"/>
    <w:rsid w:val="00A413C3"/>
    <w:rsid w:val="00A43821"/>
    <w:rsid w:val="00A50465"/>
    <w:rsid w:val="00A51BD0"/>
    <w:rsid w:val="00A52EE6"/>
    <w:rsid w:val="00A74FD7"/>
    <w:rsid w:val="00A77DA3"/>
    <w:rsid w:val="00AA19A0"/>
    <w:rsid w:val="00AB097D"/>
    <w:rsid w:val="00AB1ADE"/>
    <w:rsid w:val="00AF6712"/>
    <w:rsid w:val="00AF7D7B"/>
    <w:rsid w:val="00B2183A"/>
    <w:rsid w:val="00B27A2B"/>
    <w:rsid w:val="00B30F9F"/>
    <w:rsid w:val="00B37863"/>
    <w:rsid w:val="00B43489"/>
    <w:rsid w:val="00B506CE"/>
    <w:rsid w:val="00B53E3C"/>
    <w:rsid w:val="00B55E80"/>
    <w:rsid w:val="00B85FE7"/>
    <w:rsid w:val="00B942D3"/>
    <w:rsid w:val="00BB3D7B"/>
    <w:rsid w:val="00BB466A"/>
    <w:rsid w:val="00BD562B"/>
    <w:rsid w:val="00C006DE"/>
    <w:rsid w:val="00C34159"/>
    <w:rsid w:val="00C35186"/>
    <w:rsid w:val="00C365CD"/>
    <w:rsid w:val="00C40712"/>
    <w:rsid w:val="00C40E53"/>
    <w:rsid w:val="00C50FA0"/>
    <w:rsid w:val="00CA1E05"/>
    <w:rsid w:val="00CB09C5"/>
    <w:rsid w:val="00CC5BD3"/>
    <w:rsid w:val="00CC6B46"/>
    <w:rsid w:val="00CD5848"/>
    <w:rsid w:val="00CE43EB"/>
    <w:rsid w:val="00CF4397"/>
    <w:rsid w:val="00CF58F1"/>
    <w:rsid w:val="00D0749B"/>
    <w:rsid w:val="00D27865"/>
    <w:rsid w:val="00D31053"/>
    <w:rsid w:val="00D3532F"/>
    <w:rsid w:val="00D4606E"/>
    <w:rsid w:val="00D56A06"/>
    <w:rsid w:val="00DB16B6"/>
    <w:rsid w:val="00DB3416"/>
    <w:rsid w:val="00DD17AC"/>
    <w:rsid w:val="00DE1231"/>
    <w:rsid w:val="00DE29AE"/>
    <w:rsid w:val="00E0212E"/>
    <w:rsid w:val="00E02504"/>
    <w:rsid w:val="00E03753"/>
    <w:rsid w:val="00E06FE1"/>
    <w:rsid w:val="00E31A8D"/>
    <w:rsid w:val="00E329A1"/>
    <w:rsid w:val="00E40479"/>
    <w:rsid w:val="00E54045"/>
    <w:rsid w:val="00E63720"/>
    <w:rsid w:val="00E740B4"/>
    <w:rsid w:val="00E96019"/>
    <w:rsid w:val="00EA4FD4"/>
    <w:rsid w:val="00EB11FC"/>
    <w:rsid w:val="00EB536D"/>
    <w:rsid w:val="00EC0DFD"/>
    <w:rsid w:val="00EE1794"/>
    <w:rsid w:val="00EE34DF"/>
    <w:rsid w:val="00EE5597"/>
    <w:rsid w:val="00EE5835"/>
    <w:rsid w:val="00EE5BF1"/>
    <w:rsid w:val="00F2105B"/>
    <w:rsid w:val="00F36347"/>
    <w:rsid w:val="00F418A8"/>
    <w:rsid w:val="00F442BF"/>
    <w:rsid w:val="00F450F2"/>
    <w:rsid w:val="00F47D4F"/>
    <w:rsid w:val="00F51F8F"/>
    <w:rsid w:val="00F73EE2"/>
    <w:rsid w:val="00F75436"/>
    <w:rsid w:val="00F81117"/>
    <w:rsid w:val="00F834FD"/>
    <w:rsid w:val="00F835C7"/>
    <w:rsid w:val="00F908F5"/>
    <w:rsid w:val="00F93F70"/>
    <w:rsid w:val="00FA253D"/>
    <w:rsid w:val="00FB5EE7"/>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6C374"/>
  <w15:chartTrackingRefBased/>
  <w15:docId w15:val="{85CFD196-7EEA-4D7E-B236-B214B67D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paragraph" w:styleId="berarbeitung">
    <w:name w:val="Revision"/>
    <w:hidden/>
    <w:uiPriority w:val="99"/>
    <w:semiHidden/>
    <w:rsid w:val="004F4263"/>
    <w:pPr>
      <w:spacing w:after="0" w:line="240" w:lineRule="auto"/>
    </w:pPr>
  </w:style>
  <w:style w:type="character" w:styleId="Kommentarzeichen">
    <w:name w:val="annotation reference"/>
    <w:basedOn w:val="Absatz-Standardschriftart"/>
    <w:uiPriority w:val="99"/>
    <w:semiHidden/>
    <w:unhideWhenUsed/>
    <w:rsid w:val="00677D36"/>
    <w:rPr>
      <w:sz w:val="16"/>
      <w:szCs w:val="16"/>
    </w:rPr>
  </w:style>
  <w:style w:type="paragraph" w:styleId="Kommentartext">
    <w:name w:val="annotation text"/>
    <w:basedOn w:val="Standard"/>
    <w:link w:val="KommentartextZchn"/>
    <w:uiPriority w:val="99"/>
    <w:unhideWhenUsed/>
    <w:rsid w:val="00677D36"/>
    <w:pPr>
      <w:spacing w:line="240" w:lineRule="auto"/>
    </w:pPr>
    <w:rPr>
      <w:sz w:val="20"/>
      <w:szCs w:val="20"/>
    </w:rPr>
  </w:style>
  <w:style w:type="character" w:customStyle="1" w:styleId="KommentartextZchn">
    <w:name w:val="Kommentartext Zchn"/>
    <w:basedOn w:val="Absatz-Standardschriftart"/>
    <w:link w:val="Kommentartext"/>
    <w:uiPriority w:val="99"/>
    <w:rsid w:val="00677D36"/>
    <w:rPr>
      <w:sz w:val="20"/>
      <w:szCs w:val="20"/>
    </w:rPr>
  </w:style>
  <w:style w:type="paragraph" w:styleId="Kommentarthema">
    <w:name w:val="annotation subject"/>
    <w:basedOn w:val="Kommentartext"/>
    <w:next w:val="Kommentartext"/>
    <w:link w:val="KommentarthemaZchn"/>
    <w:uiPriority w:val="99"/>
    <w:semiHidden/>
    <w:unhideWhenUsed/>
    <w:rsid w:val="00677D36"/>
    <w:rPr>
      <w:b/>
      <w:bCs/>
    </w:rPr>
  </w:style>
  <w:style w:type="character" w:customStyle="1" w:styleId="KommentarthemaZchn">
    <w:name w:val="Kommentarthema Zchn"/>
    <w:basedOn w:val="KommentartextZchn"/>
    <w:link w:val="Kommentarthema"/>
    <w:uiPriority w:val="99"/>
    <w:semiHidden/>
    <w:rsid w:val="00677D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 w:id="529222307">
      <w:bodyDiv w:val="1"/>
      <w:marLeft w:val="0"/>
      <w:marRight w:val="0"/>
      <w:marTop w:val="0"/>
      <w:marBottom w:val="0"/>
      <w:divBdr>
        <w:top w:val="none" w:sz="0" w:space="0" w:color="auto"/>
        <w:left w:val="none" w:sz="0" w:space="0" w:color="auto"/>
        <w:bottom w:val="none" w:sz="0" w:space="0" w:color="auto"/>
        <w:right w:val="none" w:sz="0" w:space="0" w:color="auto"/>
      </w:divBdr>
    </w:div>
    <w:div w:id="94249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resse@fgk.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gk.de/pressemeldung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pdates.fgk.de/presseverwaltung/pressedateien/250924_PM_Mitgliederversammlung.zi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fg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785</Words>
  <Characters>4952</Characters>
  <Application>Microsoft Office Word</Application>
  <DocSecurity>0</DocSecurity>
  <Lines>41</Lines>
  <Paragraphs>11</Paragraphs>
  <ScaleCrop>false</ScaleCrop>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Sabine Riethmüller</cp:lastModifiedBy>
  <cp:revision>5</cp:revision>
  <dcterms:created xsi:type="dcterms:W3CDTF">2025-09-24T08:51:00Z</dcterms:created>
  <dcterms:modified xsi:type="dcterms:W3CDTF">2025-09-24T09:36:00Z</dcterms:modified>
</cp:coreProperties>
</file>